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050" w:rsidRPr="00210E45" w:rsidRDefault="00517050" w:rsidP="00517050">
      <w:pPr>
        <w:spacing w:after="0"/>
        <w:rPr>
          <w:rFonts w:ascii="Arial" w:hAnsi="Arial" w:cs="Arial"/>
          <w:b/>
          <w:sz w:val="32"/>
          <w:szCs w:val="32"/>
        </w:rPr>
      </w:pPr>
      <w:r w:rsidRPr="00210E45">
        <w:rPr>
          <w:rFonts w:ascii="Arial" w:hAnsi="Arial" w:cs="Arial"/>
          <w:b/>
          <w:sz w:val="32"/>
          <w:szCs w:val="32"/>
        </w:rPr>
        <w:t>NNIP AND OPEN DATA</w:t>
      </w:r>
    </w:p>
    <w:p w:rsidR="00517050" w:rsidRPr="00210E45" w:rsidRDefault="00517050" w:rsidP="00517050">
      <w:pPr>
        <w:spacing w:after="0"/>
        <w:rPr>
          <w:rFonts w:ascii="Arial" w:hAnsi="Arial" w:cs="Arial"/>
        </w:rPr>
      </w:pPr>
      <w:r w:rsidRPr="00210E45">
        <w:rPr>
          <w:rFonts w:ascii="Arial" w:hAnsi="Arial" w:cs="Arial"/>
        </w:rPr>
        <w:t>Thursday afternoon</w:t>
      </w:r>
      <w:r w:rsidR="00074A9A">
        <w:rPr>
          <w:rFonts w:ascii="Arial" w:hAnsi="Arial" w:cs="Arial"/>
        </w:rPr>
        <w:t>, 3:30 p.m. – 5:15 p.m.</w:t>
      </w:r>
    </w:p>
    <w:p w:rsidR="0047342F" w:rsidRPr="00210E45" w:rsidRDefault="0047342F" w:rsidP="0047342F">
      <w:pPr>
        <w:rPr>
          <w:rFonts w:ascii="Arial" w:hAnsi="Arial" w:cs="Arial"/>
        </w:rPr>
      </w:pPr>
    </w:p>
    <w:p w:rsidR="00473F4B" w:rsidRDefault="00210E45" w:rsidP="00210E45">
      <w:pPr>
        <w:spacing w:after="0"/>
        <w:rPr>
          <w:rFonts w:ascii="Arial" w:eastAsiaTheme="minorEastAsia" w:hAnsi="Arial" w:cs="Arial"/>
          <w:iCs/>
        </w:rPr>
      </w:pPr>
      <w:bookmarkStart w:id="0" w:name="_GoBack"/>
      <w:bookmarkEnd w:id="0"/>
      <w:r w:rsidRPr="00210E45">
        <w:rPr>
          <w:rFonts w:ascii="Arial" w:eastAsiaTheme="minorEastAsia" w:hAnsi="Arial" w:cs="Arial"/>
          <w:iCs/>
        </w:rPr>
        <w:t xml:space="preserve">For the past year, NNIP has been working </w:t>
      </w:r>
      <w:r w:rsidRPr="00210E45">
        <w:rPr>
          <w:rFonts w:ascii="Arial" w:eastAsiaTheme="minorEastAsia" w:hAnsi="Arial" w:cs="Arial"/>
          <w:iCs/>
        </w:rPr>
        <w:t>on a series of activities supported by the John D. and Catherine T. MacArthur Foundation to explore the implications of the Open Data movement for NNIP partners locally and for the network as a whole</w:t>
      </w:r>
      <w:r w:rsidR="00595BD8">
        <w:rPr>
          <w:rFonts w:ascii="Arial" w:eastAsiaTheme="minorEastAsia" w:hAnsi="Arial" w:cs="Arial"/>
          <w:iCs/>
        </w:rPr>
        <w:t xml:space="preserve">. </w:t>
      </w:r>
      <w:r w:rsidR="00C85C2F">
        <w:rPr>
          <w:rFonts w:ascii="Arial" w:eastAsiaTheme="minorEastAsia" w:hAnsi="Arial" w:cs="Arial"/>
          <w:iCs/>
        </w:rPr>
        <w:t xml:space="preserve">This movement and NNIP </w:t>
      </w:r>
      <w:r w:rsidR="000C5F99">
        <w:rPr>
          <w:rFonts w:ascii="Arial" w:eastAsiaTheme="minorEastAsia" w:hAnsi="Arial" w:cs="Arial"/>
          <w:iCs/>
        </w:rPr>
        <w:t xml:space="preserve">share the common goal of </w:t>
      </w:r>
      <w:r w:rsidR="00E959FA">
        <w:rPr>
          <w:rFonts w:ascii="Arial" w:eastAsiaTheme="minorEastAsia" w:hAnsi="Arial" w:cs="Arial"/>
          <w:iCs/>
        </w:rPr>
        <w:t xml:space="preserve">increasing the amount of relevant </w:t>
      </w:r>
      <w:r w:rsidR="000C5F99">
        <w:rPr>
          <w:rFonts w:ascii="Arial" w:eastAsiaTheme="minorEastAsia" w:hAnsi="Arial" w:cs="Arial"/>
          <w:iCs/>
        </w:rPr>
        <w:t xml:space="preserve">information </w:t>
      </w:r>
      <w:r w:rsidR="00E959FA">
        <w:rPr>
          <w:rFonts w:ascii="Arial" w:eastAsiaTheme="minorEastAsia" w:hAnsi="Arial" w:cs="Arial"/>
          <w:iCs/>
        </w:rPr>
        <w:t xml:space="preserve">that is </w:t>
      </w:r>
      <w:r w:rsidR="000C5F99">
        <w:rPr>
          <w:rFonts w:ascii="Arial" w:eastAsiaTheme="minorEastAsia" w:hAnsi="Arial" w:cs="Arial"/>
          <w:iCs/>
        </w:rPr>
        <w:t>av</w:t>
      </w:r>
      <w:r w:rsidR="00C37D7B">
        <w:rPr>
          <w:rFonts w:ascii="Arial" w:eastAsiaTheme="minorEastAsia" w:hAnsi="Arial" w:cs="Arial"/>
          <w:iCs/>
        </w:rPr>
        <w:t>ailable</w:t>
      </w:r>
      <w:r w:rsidR="003058C2">
        <w:rPr>
          <w:rFonts w:ascii="Arial" w:eastAsiaTheme="minorEastAsia" w:hAnsi="Arial" w:cs="Arial"/>
          <w:iCs/>
        </w:rPr>
        <w:t xml:space="preserve"> to</w:t>
      </w:r>
      <w:r w:rsidR="00E959FA">
        <w:rPr>
          <w:rFonts w:ascii="Arial" w:eastAsiaTheme="minorEastAsia" w:hAnsi="Arial" w:cs="Arial"/>
          <w:iCs/>
        </w:rPr>
        <w:t xml:space="preserve"> </w:t>
      </w:r>
      <w:r w:rsidR="00C37D7B">
        <w:rPr>
          <w:rFonts w:ascii="Arial" w:eastAsiaTheme="minorEastAsia" w:hAnsi="Arial" w:cs="Arial"/>
          <w:iCs/>
        </w:rPr>
        <w:t>residents and stakeholder</w:t>
      </w:r>
      <w:r w:rsidR="00E959FA">
        <w:rPr>
          <w:rFonts w:ascii="Arial" w:eastAsiaTheme="minorEastAsia" w:hAnsi="Arial" w:cs="Arial"/>
          <w:iCs/>
        </w:rPr>
        <w:t xml:space="preserve"> organizations, whether to hold governments accountable, </w:t>
      </w:r>
      <w:r w:rsidR="00C72A21">
        <w:rPr>
          <w:rFonts w:ascii="Arial" w:eastAsiaTheme="minorEastAsia" w:hAnsi="Arial" w:cs="Arial"/>
          <w:iCs/>
        </w:rPr>
        <w:t xml:space="preserve">improve citizen services </w:t>
      </w:r>
      <w:r w:rsidR="00E959FA">
        <w:rPr>
          <w:rFonts w:ascii="Arial" w:eastAsiaTheme="minorEastAsia" w:hAnsi="Arial" w:cs="Arial"/>
          <w:iCs/>
        </w:rPr>
        <w:t xml:space="preserve">or </w:t>
      </w:r>
      <w:r w:rsidR="00C72A21">
        <w:rPr>
          <w:rFonts w:ascii="Arial" w:eastAsiaTheme="minorEastAsia" w:hAnsi="Arial" w:cs="Arial"/>
          <w:iCs/>
        </w:rPr>
        <w:t xml:space="preserve">inform </w:t>
      </w:r>
      <w:r w:rsidR="00E959FA">
        <w:rPr>
          <w:rFonts w:ascii="Arial" w:eastAsiaTheme="minorEastAsia" w:hAnsi="Arial" w:cs="Arial"/>
          <w:iCs/>
        </w:rPr>
        <w:t>community decisionmaking</w:t>
      </w:r>
      <w:r w:rsidR="00A77BB2">
        <w:rPr>
          <w:rFonts w:ascii="Arial" w:eastAsiaTheme="minorEastAsia" w:hAnsi="Arial" w:cs="Arial"/>
          <w:iCs/>
        </w:rPr>
        <w:t>.</w:t>
      </w:r>
      <w:r w:rsidR="00A77BB2" w:rsidRPr="00A77BB2">
        <w:rPr>
          <w:rFonts w:ascii="Arial" w:eastAsiaTheme="minorEastAsia" w:hAnsi="Arial" w:cs="Arial"/>
          <w:iCs/>
        </w:rPr>
        <w:t xml:space="preserve"> </w:t>
      </w:r>
    </w:p>
    <w:p w:rsidR="00473F4B" w:rsidRDefault="00473F4B" w:rsidP="00210E45">
      <w:pPr>
        <w:spacing w:after="0"/>
        <w:rPr>
          <w:rFonts w:ascii="Arial" w:eastAsiaTheme="minorEastAsia" w:hAnsi="Arial" w:cs="Arial"/>
          <w:iCs/>
        </w:rPr>
      </w:pPr>
    </w:p>
    <w:p w:rsidR="00210E45" w:rsidRDefault="00473F4B" w:rsidP="00210E45">
      <w:pPr>
        <w:spacing w:after="0"/>
        <w:rPr>
          <w:rFonts w:ascii="Arial" w:eastAsiaTheme="minorEastAsia" w:hAnsi="Arial" w:cs="Arial"/>
          <w:iCs/>
        </w:rPr>
      </w:pPr>
      <w:r>
        <w:rPr>
          <w:rFonts w:ascii="Arial" w:eastAsiaTheme="minorEastAsia" w:hAnsi="Arial" w:cs="Arial"/>
          <w:iCs/>
        </w:rPr>
        <w:t>As of early 2013, t</w:t>
      </w:r>
      <w:r w:rsidR="0023648A">
        <w:rPr>
          <w:rFonts w:ascii="Arial" w:eastAsiaTheme="minorEastAsia" w:hAnsi="Arial" w:cs="Arial"/>
          <w:iCs/>
        </w:rPr>
        <w:t xml:space="preserve">wo-thirds of the NNIP partners </w:t>
      </w:r>
      <w:r>
        <w:rPr>
          <w:rFonts w:ascii="Arial" w:eastAsiaTheme="minorEastAsia" w:hAnsi="Arial" w:cs="Arial"/>
          <w:iCs/>
        </w:rPr>
        <w:t>were</w:t>
      </w:r>
      <w:r w:rsidR="0023648A">
        <w:rPr>
          <w:rFonts w:ascii="Arial" w:eastAsiaTheme="minorEastAsia" w:hAnsi="Arial" w:cs="Arial"/>
          <w:iCs/>
        </w:rPr>
        <w:t xml:space="preserve"> already actively </w:t>
      </w:r>
      <w:r w:rsidR="005040EB">
        <w:rPr>
          <w:rFonts w:ascii="Arial" w:eastAsiaTheme="minorEastAsia" w:hAnsi="Arial" w:cs="Arial"/>
          <w:iCs/>
        </w:rPr>
        <w:t xml:space="preserve">contributing to </w:t>
      </w:r>
      <w:r w:rsidR="0023648A">
        <w:rPr>
          <w:rFonts w:ascii="Arial" w:eastAsiaTheme="minorEastAsia" w:hAnsi="Arial" w:cs="Arial"/>
          <w:iCs/>
        </w:rPr>
        <w:t xml:space="preserve">open data by providing downloadable files of indicators for census tracts </w:t>
      </w:r>
      <w:r w:rsidR="0023648A">
        <w:rPr>
          <w:rFonts w:ascii="Arial" w:eastAsiaTheme="minorEastAsia" w:hAnsi="Arial" w:cs="Arial"/>
          <w:iCs/>
        </w:rPr>
        <w:t xml:space="preserve">and/or neighborhoods. </w:t>
      </w:r>
      <w:r w:rsidR="00106C76">
        <w:rPr>
          <w:rFonts w:ascii="Arial" w:eastAsiaTheme="minorEastAsia" w:hAnsi="Arial" w:cs="Arial"/>
          <w:iCs/>
        </w:rPr>
        <w:t xml:space="preserve">From the </w:t>
      </w:r>
      <w:r w:rsidR="0027666E">
        <w:rPr>
          <w:rFonts w:ascii="Arial" w:eastAsiaTheme="minorEastAsia" w:hAnsi="Arial" w:cs="Arial"/>
          <w:iCs/>
        </w:rPr>
        <w:t xml:space="preserve">partner </w:t>
      </w:r>
      <w:r w:rsidR="00106C76">
        <w:rPr>
          <w:rFonts w:ascii="Arial" w:eastAsiaTheme="minorEastAsia" w:hAnsi="Arial" w:cs="Arial"/>
          <w:iCs/>
        </w:rPr>
        <w:t xml:space="preserve">survey conducted in </w:t>
      </w:r>
      <w:proofErr w:type="gramStart"/>
      <w:r w:rsidR="00106C76">
        <w:rPr>
          <w:rFonts w:ascii="Arial" w:eastAsiaTheme="minorEastAsia" w:hAnsi="Arial" w:cs="Arial"/>
          <w:iCs/>
        </w:rPr>
        <w:t>Summer</w:t>
      </w:r>
      <w:proofErr w:type="gramEnd"/>
      <w:r w:rsidR="00106C76">
        <w:rPr>
          <w:rFonts w:ascii="Arial" w:eastAsiaTheme="minorEastAsia" w:hAnsi="Arial" w:cs="Arial"/>
          <w:iCs/>
        </w:rPr>
        <w:t xml:space="preserve"> 2012, </w:t>
      </w:r>
      <w:r w:rsidR="000C5F99">
        <w:rPr>
          <w:rFonts w:ascii="Arial" w:eastAsiaTheme="minorEastAsia" w:hAnsi="Arial" w:cs="Arial"/>
          <w:iCs/>
        </w:rPr>
        <w:t>about half</w:t>
      </w:r>
      <w:r w:rsidR="00106C76">
        <w:rPr>
          <w:rFonts w:ascii="Arial" w:eastAsiaTheme="minorEastAsia" w:hAnsi="Arial" w:cs="Arial"/>
          <w:iCs/>
        </w:rPr>
        <w:t xml:space="preserve"> of </w:t>
      </w:r>
      <w:r w:rsidR="007278F8">
        <w:rPr>
          <w:rFonts w:ascii="Arial" w:eastAsiaTheme="minorEastAsia" w:hAnsi="Arial" w:cs="Arial"/>
          <w:iCs/>
        </w:rPr>
        <w:t xml:space="preserve">the </w:t>
      </w:r>
      <w:r w:rsidR="00106C76">
        <w:rPr>
          <w:rFonts w:ascii="Arial" w:eastAsiaTheme="minorEastAsia" w:hAnsi="Arial" w:cs="Arial"/>
          <w:iCs/>
        </w:rPr>
        <w:t xml:space="preserve">partners had engaged in </w:t>
      </w:r>
      <w:r w:rsidR="006E5F89">
        <w:rPr>
          <w:rFonts w:ascii="Arial" w:eastAsiaTheme="minorEastAsia" w:hAnsi="Arial" w:cs="Arial"/>
          <w:iCs/>
        </w:rPr>
        <w:t xml:space="preserve">other </w:t>
      </w:r>
      <w:r w:rsidR="00A77BB2">
        <w:rPr>
          <w:rFonts w:ascii="Arial" w:eastAsiaTheme="minorEastAsia" w:hAnsi="Arial" w:cs="Arial"/>
          <w:iCs/>
        </w:rPr>
        <w:t xml:space="preserve">activities related </w:t>
      </w:r>
      <w:r w:rsidR="000749EF">
        <w:rPr>
          <w:rFonts w:ascii="Arial" w:eastAsiaTheme="minorEastAsia" w:hAnsi="Arial" w:cs="Arial"/>
          <w:iCs/>
        </w:rPr>
        <w:t xml:space="preserve">to </w:t>
      </w:r>
      <w:r w:rsidR="00C85C2F">
        <w:rPr>
          <w:rFonts w:ascii="Arial" w:eastAsiaTheme="minorEastAsia" w:hAnsi="Arial" w:cs="Arial"/>
          <w:iCs/>
        </w:rPr>
        <w:t>the open data movement</w:t>
      </w:r>
      <w:r w:rsidR="000749EF">
        <w:rPr>
          <w:rFonts w:ascii="Arial" w:eastAsiaTheme="minorEastAsia" w:hAnsi="Arial" w:cs="Arial"/>
          <w:iCs/>
        </w:rPr>
        <w:t xml:space="preserve">, </w:t>
      </w:r>
      <w:r w:rsidR="00C85C2F">
        <w:rPr>
          <w:rFonts w:ascii="Arial" w:eastAsiaTheme="minorEastAsia" w:hAnsi="Arial" w:cs="Arial"/>
          <w:iCs/>
        </w:rPr>
        <w:t xml:space="preserve">such as </w:t>
      </w:r>
      <w:r w:rsidR="000749EF">
        <w:rPr>
          <w:rFonts w:ascii="Arial" w:eastAsiaTheme="minorEastAsia" w:hAnsi="Arial" w:cs="Arial"/>
          <w:iCs/>
        </w:rPr>
        <w:t>meet</w:t>
      </w:r>
      <w:r w:rsidR="00AB4CCA">
        <w:rPr>
          <w:rFonts w:ascii="Arial" w:eastAsiaTheme="minorEastAsia" w:hAnsi="Arial" w:cs="Arial"/>
          <w:iCs/>
        </w:rPr>
        <w:t>-</w:t>
      </w:r>
      <w:r w:rsidR="000749EF">
        <w:rPr>
          <w:rFonts w:ascii="Arial" w:eastAsiaTheme="minorEastAsia" w:hAnsi="Arial" w:cs="Arial"/>
          <w:iCs/>
        </w:rPr>
        <w:t xml:space="preserve">ups, hackathons, or </w:t>
      </w:r>
      <w:proofErr w:type="spellStart"/>
      <w:r w:rsidR="000749EF">
        <w:rPr>
          <w:rFonts w:ascii="Arial" w:eastAsiaTheme="minorEastAsia" w:hAnsi="Arial" w:cs="Arial"/>
          <w:iCs/>
        </w:rPr>
        <w:t>unconferences</w:t>
      </w:r>
      <w:proofErr w:type="spellEnd"/>
      <w:r w:rsidR="00C85C2F">
        <w:rPr>
          <w:rFonts w:ascii="Arial" w:eastAsiaTheme="minorEastAsia" w:hAnsi="Arial" w:cs="Arial"/>
          <w:iCs/>
        </w:rPr>
        <w:t xml:space="preserve">; a </w:t>
      </w:r>
      <w:r w:rsidR="0023648A">
        <w:rPr>
          <w:rFonts w:ascii="Arial" w:eastAsiaTheme="minorEastAsia" w:hAnsi="Arial" w:cs="Arial"/>
          <w:iCs/>
        </w:rPr>
        <w:t xml:space="preserve">share </w:t>
      </w:r>
      <w:r w:rsidR="00C85C2F">
        <w:rPr>
          <w:rFonts w:ascii="Arial" w:eastAsiaTheme="minorEastAsia" w:hAnsi="Arial" w:cs="Arial"/>
          <w:iCs/>
        </w:rPr>
        <w:t xml:space="preserve">that </w:t>
      </w:r>
      <w:r w:rsidR="0023648A">
        <w:rPr>
          <w:rFonts w:ascii="Arial" w:eastAsiaTheme="minorEastAsia" w:hAnsi="Arial" w:cs="Arial"/>
          <w:iCs/>
        </w:rPr>
        <w:t>has likely risen since then</w:t>
      </w:r>
      <w:r w:rsidR="000749EF">
        <w:rPr>
          <w:rFonts w:ascii="Arial" w:eastAsiaTheme="minorEastAsia" w:hAnsi="Arial" w:cs="Arial"/>
          <w:iCs/>
        </w:rPr>
        <w:t>.</w:t>
      </w:r>
    </w:p>
    <w:p w:rsidR="008F6555" w:rsidRPr="00CC03E9" w:rsidRDefault="00CC03E9" w:rsidP="005750C3">
      <w:pPr>
        <w:spacing w:before="240"/>
        <w:rPr>
          <w:rFonts w:ascii="Arial" w:hAnsi="Arial" w:cs="Arial"/>
          <w:b/>
          <w:bCs/>
          <w:i/>
        </w:rPr>
      </w:pPr>
      <w:bookmarkStart w:id="1" w:name="OLE_LINK2"/>
      <w:r w:rsidRPr="00CC03E9">
        <w:rPr>
          <w:rFonts w:ascii="Arial" w:hAnsi="Arial" w:cs="Arial"/>
          <w:b/>
          <w:bCs/>
          <w:i/>
        </w:rPr>
        <w:t>The purpose of th</w:t>
      </w:r>
      <w:r w:rsidR="000B21B7">
        <w:rPr>
          <w:rFonts w:ascii="Arial" w:hAnsi="Arial" w:cs="Arial"/>
          <w:b/>
          <w:bCs/>
          <w:i/>
        </w:rPr>
        <w:t>is</w:t>
      </w:r>
      <w:r w:rsidRPr="00CC03E9">
        <w:rPr>
          <w:rFonts w:ascii="Arial" w:hAnsi="Arial" w:cs="Arial"/>
          <w:b/>
          <w:bCs/>
          <w:i/>
        </w:rPr>
        <w:t xml:space="preserve"> session </w:t>
      </w:r>
      <w:r>
        <w:rPr>
          <w:rFonts w:ascii="Arial" w:hAnsi="Arial" w:cs="Arial"/>
          <w:b/>
          <w:bCs/>
          <w:i/>
        </w:rPr>
        <w:t xml:space="preserve">is to help local partners </w:t>
      </w:r>
      <w:r w:rsidR="00FF12C2">
        <w:rPr>
          <w:rFonts w:ascii="Arial" w:hAnsi="Arial" w:cs="Arial"/>
          <w:b/>
          <w:bCs/>
          <w:i/>
        </w:rPr>
        <w:t>consider</w:t>
      </w:r>
      <w:r w:rsidR="00EF45A3">
        <w:rPr>
          <w:rFonts w:ascii="Arial" w:hAnsi="Arial" w:cs="Arial"/>
          <w:b/>
          <w:bCs/>
          <w:i/>
        </w:rPr>
        <w:t xml:space="preserve"> </w:t>
      </w:r>
      <w:r w:rsidR="00E9446C">
        <w:rPr>
          <w:rFonts w:ascii="Arial" w:hAnsi="Arial" w:cs="Arial"/>
          <w:b/>
          <w:bCs/>
          <w:i/>
        </w:rPr>
        <w:t xml:space="preserve">how their organization </w:t>
      </w:r>
      <w:r w:rsidR="00A852FF">
        <w:rPr>
          <w:rFonts w:ascii="Arial" w:hAnsi="Arial" w:cs="Arial"/>
          <w:b/>
          <w:bCs/>
          <w:i/>
        </w:rPr>
        <w:t xml:space="preserve">and the NNIP network </w:t>
      </w:r>
      <w:r w:rsidR="00E9446C">
        <w:rPr>
          <w:rFonts w:ascii="Arial" w:hAnsi="Arial" w:cs="Arial"/>
          <w:b/>
          <w:bCs/>
          <w:i/>
        </w:rPr>
        <w:t xml:space="preserve">can </w:t>
      </w:r>
      <w:r w:rsidR="00066E96">
        <w:rPr>
          <w:rFonts w:ascii="Arial" w:hAnsi="Arial" w:cs="Arial"/>
          <w:b/>
          <w:bCs/>
          <w:i/>
        </w:rPr>
        <w:t xml:space="preserve">productively </w:t>
      </w:r>
      <w:r w:rsidR="00E9446C">
        <w:rPr>
          <w:rFonts w:ascii="Arial" w:hAnsi="Arial" w:cs="Arial"/>
          <w:b/>
          <w:bCs/>
          <w:i/>
        </w:rPr>
        <w:t xml:space="preserve">engage with governmental and non-governmental advocates and </w:t>
      </w:r>
      <w:r w:rsidR="00C85C2F">
        <w:rPr>
          <w:rFonts w:ascii="Arial" w:hAnsi="Arial" w:cs="Arial"/>
          <w:b/>
          <w:bCs/>
          <w:i/>
        </w:rPr>
        <w:t>practitioners</w:t>
      </w:r>
      <w:r w:rsidR="00EF45A3">
        <w:rPr>
          <w:rFonts w:ascii="Arial" w:hAnsi="Arial" w:cs="Arial"/>
          <w:b/>
          <w:bCs/>
          <w:i/>
        </w:rPr>
        <w:t xml:space="preserve"> </w:t>
      </w:r>
      <w:r w:rsidR="00E9446C">
        <w:rPr>
          <w:rFonts w:ascii="Arial" w:hAnsi="Arial" w:cs="Arial"/>
          <w:b/>
          <w:bCs/>
          <w:i/>
        </w:rPr>
        <w:t>of open data.</w:t>
      </w:r>
    </w:p>
    <w:p w:rsidR="0047342F" w:rsidRDefault="008F6555" w:rsidP="0047342F">
      <w:pPr>
        <w:rPr>
          <w:rFonts w:ascii="Arial" w:hAnsi="Arial" w:cs="Arial"/>
        </w:rPr>
      </w:pPr>
      <w:r w:rsidRPr="00BC5ED6">
        <w:rPr>
          <w:rFonts w:ascii="Arial" w:hAnsi="Arial" w:cs="Arial"/>
          <w:bCs/>
        </w:rPr>
        <w:t xml:space="preserve">Kathy Pettit </w:t>
      </w:r>
      <w:r w:rsidR="00BC5ED6">
        <w:rPr>
          <w:rFonts w:ascii="Arial" w:hAnsi="Arial" w:cs="Arial"/>
          <w:bCs/>
        </w:rPr>
        <w:t xml:space="preserve">from the Urban Institute will begin the </w:t>
      </w:r>
      <w:r w:rsidR="005B689D">
        <w:rPr>
          <w:rFonts w:ascii="Arial" w:hAnsi="Arial" w:cs="Arial"/>
          <w:bCs/>
        </w:rPr>
        <w:t xml:space="preserve">first part of the </w:t>
      </w:r>
      <w:r w:rsidR="00BC5ED6">
        <w:rPr>
          <w:rFonts w:ascii="Arial" w:hAnsi="Arial" w:cs="Arial"/>
          <w:bCs/>
        </w:rPr>
        <w:t xml:space="preserve">session by presenting </w:t>
      </w:r>
      <w:r w:rsidR="00926B28">
        <w:rPr>
          <w:rFonts w:ascii="Arial" w:hAnsi="Arial" w:cs="Arial"/>
          <w:bCs/>
        </w:rPr>
        <w:t>some</w:t>
      </w:r>
      <w:r w:rsidR="009D160D">
        <w:rPr>
          <w:rFonts w:ascii="Arial" w:hAnsi="Arial" w:cs="Arial"/>
          <w:bCs/>
        </w:rPr>
        <w:t xml:space="preserve"> ideas on how </w:t>
      </w:r>
      <w:r w:rsidR="009D160D">
        <w:rPr>
          <w:rFonts w:ascii="Arial" w:hAnsi="Arial" w:cs="Arial"/>
        </w:rPr>
        <w:t>NNIP Partners c</w:t>
      </w:r>
      <w:r w:rsidR="009D160D" w:rsidRPr="00210E45">
        <w:rPr>
          <w:rFonts w:ascii="Arial" w:hAnsi="Arial" w:cs="Arial"/>
        </w:rPr>
        <w:t xml:space="preserve">an </w:t>
      </w:r>
      <w:r w:rsidR="009D160D">
        <w:rPr>
          <w:rFonts w:ascii="Arial" w:hAnsi="Arial" w:cs="Arial"/>
        </w:rPr>
        <w:t>improve a</w:t>
      </w:r>
      <w:r w:rsidR="009D160D" w:rsidRPr="00210E45">
        <w:rPr>
          <w:rFonts w:ascii="Arial" w:hAnsi="Arial" w:cs="Arial"/>
        </w:rPr>
        <w:t xml:space="preserve">ccess to and </w:t>
      </w:r>
      <w:r w:rsidR="009D160D">
        <w:rPr>
          <w:rFonts w:ascii="Arial" w:hAnsi="Arial" w:cs="Arial"/>
        </w:rPr>
        <w:t>use of o</w:t>
      </w:r>
      <w:r w:rsidR="009D160D" w:rsidRPr="00210E45">
        <w:rPr>
          <w:rFonts w:ascii="Arial" w:hAnsi="Arial" w:cs="Arial"/>
        </w:rPr>
        <w:t xml:space="preserve">pen </w:t>
      </w:r>
      <w:r w:rsidR="006D130F">
        <w:rPr>
          <w:rFonts w:ascii="Arial" w:hAnsi="Arial" w:cs="Arial"/>
        </w:rPr>
        <w:t xml:space="preserve">government data </w:t>
      </w:r>
      <w:r w:rsidR="006D130F" w:rsidRPr="005B689D">
        <w:rPr>
          <w:rFonts w:ascii="Arial" w:hAnsi="Arial" w:cs="Arial"/>
          <w:i/>
        </w:rPr>
        <w:t>locally</w:t>
      </w:r>
      <w:r w:rsidR="006D130F">
        <w:rPr>
          <w:rFonts w:ascii="Arial" w:hAnsi="Arial" w:cs="Arial"/>
        </w:rPr>
        <w:t>.</w:t>
      </w:r>
      <w:bookmarkEnd w:id="1"/>
      <w:r w:rsidR="006D130F">
        <w:rPr>
          <w:rFonts w:ascii="Arial" w:hAnsi="Arial" w:cs="Arial"/>
        </w:rPr>
        <w:t xml:space="preserve"> </w:t>
      </w:r>
      <w:r w:rsidR="004D2204">
        <w:rPr>
          <w:rFonts w:ascii="Arial" w:hAnsi="Arial" w:cs="Arial"/>
        </w:rPr>
        <w:t xml:space="preserve">Steve </w:t>
      </w:r>
      <w:r w:rsidR="0047342F" w:rsidRPr="00210E45">
        <w:rPr>
          <w:rFonts w:ascii="Arial" w:hAnsi="Arial" w:cs="Arial"/>
        </w:rPr>
        <w:t>Spike</w:t>
      </w:r>
      <w:r w:rsidR="004D2204">
        <w:rPr>
          <w:rFonts w:ascii="Arial" w:hAnsi="Arial" w:cs="Arial"/>
        </w:rPr>
        <w:t>r from Urban Strategies Council</w:t>
      </w:r>
      <w:r w:rsidR="007B1B52">
        <w:rPr>
          <w:rFonts w:ascii="Arial" w:hAnsi="Arial" w:cs="Arial"/>
        </w:rPr>
        <w:t xml:space="preserve"> in Oakland</w:t>
      </w:r>
      <w:r w:rsidR="0047342F" w:rsidRPr="00210E45">
        <w:rPr>
          <w:rFonts w:ascii="Arial" w:hAnsi="Arial" w:cs="Arial"/>
        </w:rPr>
        <w:t xml:space="preserve"> and Bob Gradeck </w:t>
      </w:r>
      <w:r w:rsidR="004D2204">
        <w:rPr>
          <w:rFonts w:ascii="Arial" w:hAnsi="Arial" w:cs="Arial"/>
        </w:rPr>
        <w:t xml:space="preserve">from the </w:t>
      </w:r>
      <w:r w:rsidR="004D2204" w:rsidRPr="004D2204">
        <w:rPr>
          <w:rFonts w:ascii="Arial" w:hAnsi="Arial" w:cs="Arial"/>
        </w:rPr>
        <w:t>Pittsburgh Neighborhood and Community Information System</w:t>
      </w:r>
      <w:r w:rsidR="004D2204">
        <w:rPr>
          <w:rFonts w:ascii="Arial" w:hAnsi="Arial" w:cs="Arial"/>
        </w:rPr>
        <w:t xml:space="preserve"> will talk about how their organizations have been facilitating open data in their cities.</w:t>
      </w:r>
      <w:r w:rsidR="00E10525">
        <w:rPr>
          <w:rFonts w:ascii="Arial" w:hAnsi="Arial" w:cs="Arial"/>
        </w:rPr>
        <w:t xml:space="preserve"> Jack </w:t>
      </w:r>
      <w:proofErr w:type="spellStart"/>
      <w:r w:rsidR="00E10525">
        <w:rPr>
          <w:rFonts w:ascii="Arial" w:hAnsi="Arial" w:cs="Arial"/>
        </w:rPr>
        <w:t>Madans</w:t>
      </w:r>
      <w:proofErr w:type="spellEnd"/>
      <w:r w:rsidR="00E10525">
        <w:rPr>
          <w:rFonts w:ascii="Arial" w:hAnsi="Arial" w:cs="Arial"/>
        </w:rPr>
        <w:t xml:space="preserve">, </w:t>
      </w:r>
      <w:r w:rsidR="00E10525" w:rsidRPr="00E10525">
        <w:rPr>
          <w:rFonts w:ascii="Arial" w:hAnsi="Arial" w:cs="Arial"/>
        </w:rPr>
        <w:t>Program Coordinator</w:t>
      </w:r>
      <w:r w:rsidR="00E10525">
        <w:rPr>
          <w:rFonts w:ascii="Arial" w:hAnsi="Arial" w:cs="Arial"/>
        </w:rPr>
        <w:t xml:space="preserve"> at Code for America</w:t>
      </w:r>
      <w:r w:rsidR="002B73AD">
        <w:rPr>
          <w:rFonts w:ascii="Arial" w:hAnsi="Arial" w:cs="Arial"/>
        </w:rPr>
        <w:t xml:space="preserve"> (</w:t>
      </w:r>
      <w:proofErr w:type="spellStart"/>
      <w:r w:rsidR="002B73AD">
        <w:rPr>
          <w:rFonts w:ascii="Arial" w:hAnsi="Arial" w:cs="Arial"/>
        </w:rPr>
        <w:t>CfA</w:t>
      </w:r>
      <w:proofErr w:type="spellEnd"/>
      <w:r w:rsidR="007638F6">
        <w:rPr>
          <w:rFonts w:ascii="Arial" w:hAnsi="Arial" w:cs="Arial"/>
        </w:rPr>
        <w:t xml:space="preserve">- </w:t>
      </w:r>
      <w:r w:rsidR="00193B78">
        <w:rPr>
          <w:rFonts w:ascii="Arial" w:hAnsi="Arial" w:cs="Arial"/>
        </w:rPr>
        <w:t>see</w:t>
      </w:r>
      <w:r w:rsidR="007638F6">
        <w:rPr>
          <w:rFonts w:ascii="Arial" w:hAnsi="Arial" w:cs="Arial"/>
        </w:rPr>
        <w:t xml:space="preserve"> next page</w:t>
      </w:r>
      <w:r w:rsidR="002B73AD">
        <w:rPr>
          <w:rFonts w:ascii="Arial" w:hAnsi="Arial" w:cs="Arial"/>
        </w:rPr>
        <w:t>)</w:t>
      </w:r>
      <w:r w:rsidR="00082A79">
        <w:rPr>
          <w:rFonts w:ascii="Arial" w:hAnsi="Arial" w:cs="Arial"/>
        </w:rPr>
        <w:t xml:space="preserve">, </w:t>
      </w:r>
      <w:r w:rsidR="00E11075">
        <w:rPr>
          <w:rFonts w:ascii="Arial" w:hAnsi="Arial" w:cs="Arial"/>
        </w:rPr>
        <w:t xml:space="preserve">will </w:t>
      </w:r>
      <w:r w:rsidR="005C5E3C">
        <w:rPr>
          <w:rFonts w:ascii="Arial" w:hAnsi="Arial" w:cs="Arial"/>
        </w:rPr>
        <w:t xml:space="preserve">talk about opportunities </w:t>
      </w:r>
      <w:r w:rsidR="00A35324">
        <w:rPr>
          <w:rFonts w:ascii="Arial" w:hAnsi="Arial" w:cs="Arial"/>
        </w:rPr>
        <w:t>for local partners to</w:t>
      </w:r>
      <w:r w:rsidR="005C5E3C">
        <w:rPr>
          <w:rFonts w:ascii="Arial" w:hAnsi="Arial" w:cs="Arial"/>
        </w:rPr>
        <w:t xml:space="preserve"> connect with </w:t>
      </w:r>
      <w:proofErr w:type="spellStart"/>
      <w:r w:rsidR="005C5E3C">
        <w:rPr>
          <w:rFonts w:ascii="Arial" w:hAnsi="Arial" w:cs="Arial"/>
        </w:rPr>
        <w:t>CfA</w:t>
      </w:r>
      <w:proofErr w:type="spellEnd"/>
      <w:r w:rsidR="005C5E3C">
        <w:rPr>
          <w:rFonts w:ascii="Arial" w:hAnsi="Arial" w:cs="Arial"/>
        </w:rPr>
        <w:t xml:space="preserve"> programs and </w:t>
      </w:r>
      <w:r w:rsidR="00E11075">
        <w:rPr>
          <w:rFonts w:ascii="Arial" w:hAnsi="Arial" w:cs="Arial"/>
        </w:rPr>
        <w:t xml:space="preserve">give his perspective on the </w:t>
      </w:r>
      <w:r w:rsidR="00E11075" w:rsidRPr="00E11075">
        <w:rPr>
          <w:rFonts w:ascii="Arial" w:hAnsi="Arial" w:cs="Arial"/>
        </w:rPr>
        <w:t xml:space="preserve">need and opportunity for </w:t>
      </w:r>
      <w:r w:rsidR="00E05724">
        <w:rPr>
          <w:rFonts w:ascii="Arial" w:hAnsi="Arial" w:cs="Arial"/>
        </w:rPr>
        <w:t xml:space="preserve">NNIP partners to </w:t>
      </w:r>
      <w:r w:rsidR="00E11075" w:rsidRPr="00E11075">
        <w:rPr>
          <w:rFonts w:ascii="Arial" w:hAnsi="Arial" w:cs="Arial"/>
        </w:rPr>
        <w:t>colla</w:t>
      </w:r>
      <w:r w:rsidR="00E11075">
        <w:rPr>
          <w:rFonts w:ascii="Arial" w:hAnsi="Arial" w:cs="Arial"/>
        </w:rPr>
        <w:t>borat</w:t>
      </w:r>
      <w:r w:rsidR="00E05724">
        <w:rPr>
          <w:rFonts w:ascii="Arial" w:hAnsi="Arial" w:cs="Arial"/>
        </w:rPr>
        <w:t>e</w:t>
      </w:r>
      <w:r w:rsidR="00E11075">
        <w:rPr>
          <w:rFonts w:ascii="Arial" w:hAnsi="Arial" w:cs="Arial"/>
        </w:rPr>
        <w:t xml:space="preserve"> with local government</w:t>
      </w:r>
      <w:r w:rsidR="00C85C2F">
        <w:rPr>
          <w:rFonts w:ascii="Arial" w:hAnsi="Arial" w:cs="Arial"/>
        </w:rPr>
        <w:t xml:space="preserve"> around open data</w:t>
      </w:r>
      <w:r w:rsidR="00E11075">
        <w:rPr>
          <w:rFonts w:ascii="Arial" w:hAnsi="Arial" w:cs="Arial"/>
        </w:rPr>
        <w:t>.</w:t>
      </w:r>
    </w:p>
    <w:p w:rsidR="0047342F" w:rsidRDefault="005B689D" w:rsidP="0047342F">
      <w:pPr>
        <w:rPr>
          <w:rFonts w:ascii="Arial" w:hAnsi="Arial" w:cs="Arial"/>
        </w:rPr>
      </w:pPr>
      <w:r>
        <w:rPr>
          <w:rFonts w:ascii="Arial" w:hAnsi="Arial" w:cs="Arial"/>
        </w:rPr>
        <w:t xml:space="preserve">The second part of the session </w:t>
      </w:r>
      <w:r w:rsidR="00E1737C">
        <w:rPr>
          <w:rFonts w:ascii="Arial" w:hAnsi="Arial" w:cs="Arial"/>
        </w:rPr>
        <w:t xml:space="preserve">will </w:t>
      </w:r>
      <w:r w:rsidR="00AB2260">
        <w:rPr>
          <w:rFonts w:ascii="Arial" w:hAnsi="Arial" w:cs="Arial"/>
        </w:rPr>
        <w:t xml:space="preserve">cover what </w:t>
      </w:r>
      <w:r w:rsidR="0047342F" w:rsidRPr="00210E45">
        <w:rPr>
          <w:rFonts w:ascii="Arial" w:hAnsi="Arial" w:cs="Arial"/>
        </w:rPr>
        <w:t xml:space="preserve">NNIP as a Network </w:t>
      </w:r>
      <w:r w:rsidR="00AB2260">
        <w:rPr>
          <w:rFonts w:ascii="Arial" w:hAnsi="Arial" w:cs="Arial"/>
        </w:rPr>
        <w:t>should be doing to</w:t>
      </w:r>
      <w:r w:rsidR="002B73AD">
        <w:rPr>
          <w:rFonts w:ascii="Arial" w:hAnsi="Arial" w:cs="Arial"/>
        </w:rPr>
        <w:t xml:space="preserve"> advance open government data. Kathy Pettit will present general ideas based on the network’s experiences to date, and Jack </w:t>
      </w:r>
      <w:proofErr w:type="spellStart"/>
      <w:r w:rsidR="002B73AD">
        <w:rPr>
          <w:rFonts w:ascii="Arial" w:hAnsi="Arial" w:cs="Arial"/>
        </w:rPr>
        <w:t>Madans</w:t>
      </w:r>
      <w:proofErr w:type="spellEnd"/>
      <w:r w:rsidR="002B73AD">
        <w:rPr>
          <w:rFonts w:ascii="Arial" w:hAnsi="Arial" w:cs="Arial"/>
        </w:rPr>
        <w:t xml:space="preserve"> will offer other ideas </w:t>
      </w:r>
      <w:r w:rsidR="0027016D">
        <w:rPr>
          <w:rFonts w:ascii="Arial" w:hAnsi="Arial" w:cs="Arial"/>
        </w:rPr>
        <w:t xml:space="preserve">from </w:t>
      </w:r>
      <w:proofErr w:type="spellStart"/>
      <w:r w:rsidR="0027016D">
        <w:rPr>
          <w:rFonts w:ascii="Arial" w:hAnsi="Arial" w:cs="Arial"/>
        </w:rPr>
        <w:t>CfA’s</w:t>
      </w:r>
      <w:proofErr w:type="spellEnd"/>
      <w:r w:rsidR="0027016D">
        <w:rPr>
          <w:rFonts w:ascii="Arial" w:hAnsi="Arial" w:cs="Arial"/>
        </w:rPr>
        <w:t xml:space="preserve"> perspective</w:t>
      </w:r>
      <w:r w:rsidR="00567266">
        <w:rPr>
          <w:rFonts w:ascii="Arial" w:hAnsi="Arial" w:cs="Arial"/>
        </w:rPr>
        <w:t>.</w:t>
      </w:r>
    </w:p>
    <w:p w:rsidR="00A852FF" w:rsidRDefault="00567266">
      <w:pPr>
        <w:rPr>
          <w:rFonts w:ascii="Arial" w:hAnsi="Arial" w:cs="Arial"/>
        </w:rPr>
      </w:pPr>
      <w:r>
        <w:rPr>
          <w:rFonts w:ascii="Arial" w:hAnsi="Arial" w:cs="Arial"/>
        </w:rPr>
        <w:t>There will be time for discussion after each section</w:t>
      </w:r>
      <w:r w:rsidR="00C85C2F">
        <w:rPr>
          <w:rFonts w:ascii="Arial" w:hAnsi="Arial" w:cs="Arial"/>
        </w:rPr>
        <w:t xml:space="preserve"> of the session</w:t>
      </w:r>
      <w:r>
        <w:rPr>
          <w:rFonts w:ascii="Arial" w:hAnsi="Arial" w:cs="Arial"/>
        </w:rPr>
        <w:t>.</w:t>
      </w:r>
    </w:p>
    <w:p w:rsidR="00A852FF" w:rsidRPr="001441C0" w:rsidRDefault="00A852FF">
      <w:pPr>
        <w:rPr>
          <w:rFonts w:ascii="Arial" w:hAnsi="Arial" w:cs="Arial"/>
          <w:b/>
        </w:rPr>
      </w:pPr>
      <w:r w:rsidRPr="001441C0">
        <w:rPr>
          <w:rFonts w:ascii="Arial" w:hAnsi="Arial" w:cs="Arial"/>
          <w:b/>
        </w:rPr>
        <w:t>Questions for Discussion</w:t>
      </w:r>
    </w:p>
    <w:p w:rsidR="00A852FF" w:rsidRPr="00B16827" w:rsidRDefault="00C85C2F" w:rsidP="00B16827">
      <w:pPr>
        <w:pStyle w:val="ListParagraph"/>
        <w:numPr>
          <w:ilvl w:val="0"/>
          <w:numId w:val="1"/>
        </w:numPr>
        <w:rPr>
          <w:rFonts w:ascii="Arial" w:hAnsi="Arial" w:cs="Arial"/>
        </w:rPr>
      </w:pPr>
      <w:r>
        <w:rPr>
          <w:rFonts w:ascii="Arial" w:hAnsi="Arial" w:cs="Arial"/>
        </w:rPr>
        <w:t>I</w:t>
      </w:r>
      <w:r w:rsidRPr="00B16827">
        <w:rPr>
          <w:rFonts w:ascii="Arial" w:hAnsi="Arial" w:cs="Arial"/>
        </w:rPr>
        <w:t>n addition to those described by the panelists</w:t>
      </w:r>
      <w:r>
        <w:rPr>
          <w:rFonts w:ascii="Arial" w:hAnsi="Arial" w:cs="Arial"/>
        </w:rPr>
        <w:t>,</w:t>
      </w:r>
      <w:r w:rsidRPr="00B16827">
        <w:rPr>
          <w:rFonts w:ascii="Arial" w:hAnsi="Arial" w:cs="Arial"/>
        </w:rPr>
        <w:t xml:space="preserve"> </w:t>
      </w:r>
      <w:r>
        <w:rPr>
          <w:rFonts w:ascii="Arial" w:hAnsi="Arial" w:cs="Arial"/>
        </w:rPr>
        <w:t>a</w:t>
      </w:r>
      <w:r w:rsidR="008602F2" w:rsidRPr="00B16827">
        <w:rPr>
          <w:rFonts w:ascii="Arial" w:hAnsi="Arial" w:cs="Arial"/>
        </w:rPr>
        <w:t xml:space="preserve">re there ways </w:t>
      </w:r>
      <w:r w:rsidR="009D534D" w:rsidRPr="00B16827">
        <w:rPr>
          <w:rFonts w:ascii="Arial" w:hAnsi="Arial" w:cs="Arial"/>
        </w:rPr>
        <w:t xml:space="preserve">that NNIP partners can relate </w:t>
      </w:r>
      <w:r w:rsidR="005B7A7C">
        <w:rPr>
          <w:rFonts w:ascii="Arial" w:hAnsi="Arial" w:cs="Arial"/>
        </w:rPr>
        <w:t xml:space="preserve">positively </w:t>
      </w:r>
      <w:r w:rsidR="009D534D" w:rsidRPr="00B16827">
        <w:rPr>
          <w:rFonts w:ascii="Arial" w:hAnsi="Arial" w:cs="Arial"/>
        </w:rPr>
        <w:t xml:space="preserve">to the open data </w:t>
      </w:r>
      <w:r w:rsidR="00BF11BF">
        <w:rPr>
          <w:rFonts w:ascii="Arial" w:hAnsi="Arial" w:cs="Arial"/>
        </w:rPr>
        <w:t>movement</w:t>
      </w:r>
      <w:r w:rsidR="009D534D" w:rsidRPr="00B16827">
        <w:rPr>
          <w:rFonts w:ascii="Arial" w:hAnsi="Arial" w:cs="Arial"/>
        </w:rPr>
        <w:t>?</w:t>
      </w:r>
    </w:p>
    <w:p w:rsidR="00091D4D" w:rsidRPr="00B16827" w:rsidRDefault="009F308F" w:rsidP="00B16827">
      <w:pPr>
        <w:pStyle w:val="ListParagraph"/>
        <w:numPr>
          <w:ilvl w:val="0"/>
          <w:numId w:val="1"/>
        </w:numPr>
        <w:rPr>
          <w:rFonts w:ascii="Arial" w:hAnsi="Arial" w:cs="Arial"/>
        </w:rPr>
      </w:pPr>
      <w:r w:rsidRPr="00B16827">
        <w:rPr>
          <w:rFonts w:ascii="Arial" w:hAnsi="Arial" w:cs="Arial"/>
        </w:rPr>
        <w:t>What are the potential payoffs to a closer connection with the open</w:t>
      </w:r>
      <w:r w:rsidR="00091D4D" w:rsidRPr="00B16827">
        <w:rPr>
          <w:rFonts w:ascii="Arial" w:hAnsi="Arial" w:cs="Arial"/>
        </w:rPr>
        <w:t xml:space="preserve"> data movement?</w:t>
      </w:r>
      <w:r w:rsidRPr="00B16827">
        <w:rPr>
          <w:rFonts w:ascii="Arial" w:hAnsi="Arial" w:cs="Arial"/>
        </w:rPr>
        <w:t xml:space="preserve"> What are the barriers or risks?</w:t>
      </w:r>
    </w:p>
    <w:p w:rsidR="009D534D" w:rsidRPr="00B16827" w:rsidRDefault="009D534D" w:rsidP="00B16827">
      <w:pPr>
        <w:pStyle w:val="ListParagraph"/>
        <w:numPr>
          <w:ilvl w:val="0"/>
          <w:numId w:val="1"/>
        </w:numPr>
        <w:rPr>
          <w:rFonts w:ascii="Arial" w:hAnsi="Arial" w:cs="Arial"/>
        </w:rPr>
      </w:pPr>
      <w:r w:rsidRPr="00B16827">
        <w:rPr>
          <w:rFonts w:ascii="Arial" w:hAnsi="Arial" w:cs="Arial"/>
        </w:rPr>
        <w:t>What actions</w:t>
      </w:r>
      <w:r w:rsidR="00BE6615" w:rsidRPr="00B16827">
        <w:rPr>
          <w:rFonts w:ascii="Arial" w:hAnsi="Arial" w:cs="Arial"/>
        </w:rPr>
        <w:t xml:space="preserve"> related to open data</w:t>
      </w:r>
      <w:r w:rsidRPr="00B16827">
        <w:rPr>
          <w:rFonts w:ascii="Arial" w:hAnsi="Arial" w:cs="Arial"/>
        </w:rPr>
        <w:t xml:space="preserve"> should UI be taking on behalf of the network</w:t>
      </w:r>
      <w:r w:rsidR="00C85C2F">
        <w:rPr>
          <w:rFonts w:ascii="Arial" w:hAnsi="Arial" w:cs="Arial"/>
        </w:rPr>
        <w:t xml:space="preserve"> (e.g. </w:t>
      </w:r>
      <w:r w:rsidRPr="00B16827">
        <w:rPr>
          <w:rFonts w:ascii="Arial" w:hAnsi="Arial" w:cs="Arial"/>
        </w:rPr>
        <w:t xml:space="preserve">communications, training, </w:t>
      </w:r>
      <w:r w:rsidR="006F4CED" w:rsidRPr="00B16827">
        <w:rPr>
          <w:rFonts w:ascii="Arial" w:hAnsi="Arial" w:cs="Arial"/>
        </w:rPr>
        <w:t>documenting</w:t>
      </w:r>
      <w:r w:rsidRPr="00B16827">
        <w:rPr>
          <w:rFonts w:ascii="Arial" w:hAnsi="Arial" w:cs="Arial"/>
        </w:rPr>
        <w:t xml:space="preserve"> </w:t>
      </w:r>
      <w:r w:rsidR="006F4CED" w:rsidRPr="00B16827">
        <w:rPr>
          <w:rFonts w:ascii="Arial" w:hAnsi="Arial" w:cs="Arial"/>
        </w:rPr>
        <w:t xml:space="preserve">NNIP </w:t>
      </w:r>
      <w:r w:rsidR="00875847" w:rsidRPr="00B16827">
        <w:rPr>
          <w:rFonts w:ascii="Arial" w:hAnsi="Arial" w:cs="Arial"/>
        </w:rPr>
        <w:t xml:space="preserve">partner </w:t>
      </w:r>
      <w:r w:rsidRPr="00B16827">
        <w:rPr>
          <w:rFonts w:ascii="Arial" w:hAnsi="Arial" w:cs="Arial"/>
        </w:rPr>
        <w:t>examples</w:t>
      </w:r>
      <w:r w:rsidR="00C85C2F">
        <w:rPr>
          <w:rFonts w:ascii="Arial" w:hAnsi="Arial" w:cs="Arial"/>
        </w:rPr>
        <w:t>)</w:t>
      </w:r>
      <w:r w:rsidR="00350252" w:rsidRPr="00B16827">
        <w:rPr>
          <w:rFonts w:ascii="Arial" w:hAnsi="Arial" w:cs="Arial"/>
        </w:rPr>
        <w:t>?</w:t>
      </w:r>
    </w:p>
    <w:p w:rsidR="00F37A34" w:rsidRDefault="00CB7CD4" w:rsidP="00E10525">
      <w:pPr>
        <w:rPr>
          <w:rFonts w:ascii="Arial" w:hAnsi="Arial" w:cs="Arial"/>
          <w:b/>
        </w:rPr>
      </w:pPr>
      <w:r>
        <w:rPr>
          <w:rFonts w:ascii="Arial" w:hAnsi="Arial" w:cs="Arial"/>
          <w:b/>
          <w:noProof/>
        </w:rPr>
        <w:lastRenderedPageBreak/>
        <w:drawing>
          <wp:inline distT="0" distB="0" distL="0" distR="0">
            <wp:extent cx="1361209" cy="65816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7E6F.tmp"/>
                    <pic:cNvPicPr/>
                  </pic:nvPicPr>
                  <pic:blipFill>
                    <a:blip r:embed="rId8">
                      <a:extLst>
                        <a:ext uri="{28A0092B-C50C-407E-A947-70E740481C1C}">
                          <a14:useLocalDpi xmlns:a14="http://schemas.microsoft.com/office/drawing/2010/main" val="0"/>
                        </a:ext>
                      </a:extLst>
                    </a:blip>
                    <a:stretch>
                      <a:fillRect/>
                    </a:stretch>
                  </pic:blipFill>
                  <pic:spPr>
                    <a:xfrm>
                      <a:off x="0" y="0"/>
                      <a:ext cx="1360040" cy="657602"/>
                    </a:xfrm>
                    <a:prstGeom prst="rect">
                      <a:avLst/>
                    </a:prstGeom>
                  </pic:spPr>
                </pic:pic>
              </a:graphicData>
            </a:graphic>
          </wp:inline>
        </w:drawing>
      </w:r>
    </w:p>
    <w:p w:rsidR="00CB7CD4" w:rsidRPr="00CF4E76" w:rsidRDefault="00CB7CD4" w:rsidP="00E10525">
      <w:pPr>
        <w:rPr>
          <w:rFonts w:ascii="Arial" w:hAnsi="Arial" w:cs="Arial"/>
          <w:i/>
        </w:rPr>
      </w:pPr>
      <w:r w:rsidRPr="00CF4E76">
        <w:rPr>
          <w:rFonts w:ascii="Arial" w:hAnsi="Arial" w:cs="Arial"/>
          <w:b/>
          <w:i/>
          <w:sz w:val="28"/>
          <w:szCs w:val="28"/>
        </w:rPr>
        <w:t>Code for America</w:t>
      </w:r>
      <w:r w:rsidRPr="00CF4E76">
        <w:rPr>
          <w:rFonts w:ascii="Arial" w:hAnsi="Arial" w:cs="Arial"/>
          <w:i/>
        </w:rPr>
        <w:t xml:space="preserve"> </w:t>
      </w:r>
      <w:r w:rsidRPr="00CF4E76">
        <w:rPr>
          <w:rFonts w:ascii="Arial" w:hAnsi="Arial" w:cs="Arial"/>
          <w:i/>
          <w:sz w:val="28"/>
          <w:szCs w:val="28"/>
        </w:rPr>
        <w:t xml:space="preserve">seeks to help cities leverage the power of the web to become more open and efficient. </w:t>
      </w:r>
      <w:r w:rsidR="00CF4E76">
        <w:rPr>
          <w:rFonts w:ascii="Arial" w:hAnsi="Arial" w:cs="Arial"/>
          <w:i/>
          <w:sz w:val="28"/>
          <w:szCs w:val="28"/>
        </w:rPr>
        <w:t>Their activities include:</w:t>
      </w:r>
    </w:p>
    <w:p w:rsidR="00E10525" w:rsidRPr="00E11075" w:rsidRDefault="00E10525" w:rsidP="00E10525">
      <w:pPr>
        <w:rPr>
          <w:rFonts w:ascii="Arial" w:hAnsi="Arial" w:cs="Arial"/>
          <w:b/>
        </w:rPr>
      </w:pPr>
      <w:r w:rsidRPr="00E11075">
        <w:rPr>
          <w:rFonts w:ascii="Arial" w:hAnsi="Arial" w:cs="Arial"/>
          <w:b/>
        </w:rPr>
        <w:t xml:space="preserve">Fellowship Program: Showing </w:t>
      </w:r>
      <w:proofErr w:type="gramStart"/>
      <w:r w:rsidRPr="00E11075">
        <w:rPr>
          <w:rFonts w:ascii="Arial" w:hAnsi="Arial" w:cs="Arial"/>
          <w:b/>
        </w:rPr>
        <w:t>What’s</w:t>
      </w:r>
      <w:proofErr w:type="gramEnd"/>
      <w:r w:rsidRPr="00E11075">
        <w:rPr>
          <w:rFonts w:ascii="Arial" w:hAnsi="Arial" w:cs="Arial"/>
          <w:b/>
        </w:rPr>
        <w:t xml:space="preserve"> Possible</w:t>
      </w:r>
    </w:p>
    <w:p w:rsidR="00E10525" w:rsidRDefault="00E10525" w:rsidP="00E10525">
      <w:pPr>
        <w:rPr>
          <w:rFonts w:ascii="Arial" w:hAnsi="Arial" w:cs="Arial"/>
        </w:rPr>
      </w:pPr>
      <w:r w:rsidRPr="00E10525">
        <w:rPr>
          <w:rFonts w:ascii="Arial" w:hAnsi="Arial" w:cs="Arial"/>
        </w:rPr>
        <w:t>Through Code for America’s fellowship program, we recruit talented web developers, designers, and entrepreneurs into a year of public service and then invite forward-thinking cities to apply to work with them, hand-in-hand, to help them better leverage technology and engage the community. Through this process — and the apps they create, datasets they open, and events they host — both the fellows and the cities not only make a real difference in each city, but they also show what’s possible in any city.</w:t>
      </w:r>
    </w:p>
    <w:p w:rsidR="00E10525" w:rsidRPr="00E11075" w:rsidRDefault="00E10525" w:rsidP="00E10525">
      <w:pPr>
        <w:rPr>
          <w:rFonts w:ascii="Arial" w:hAnsi="Arial" w:cs="Arial"/>
          <w:b/>
        </w:rPr>
      </w:pPr>
      <w:r w:rsidRPr="00E11075">
        <w:rPr>
          <w:rFonts w:ascii="Arial" w:hAnsi="Arial" w:cs="Arial"/>
          <w:b/>
        </w:rPr>
        <w:t>Accelerator: Driving the Adoption of New Tools</w:t>
      </w:r>
    </w:p>
    <w:p w:rsidR="00943641" w:rsidRDefault="00E10525" w:rsidP="00943641">
      <w:r w:rsidRPr="00E10525">
        <w:rPr>
          <w:rFonts w:ascii="Arial" w:hAnsi="Arial" w:cs="Arial"/>
        </w:rPr>
        <w:t xml:space="preserve"> While technological and market advances over the past few decades have enabled the private sector to run more efficiently, government has been left behind, saddled with outdated and inefficient software and vendors. That has to change. The Code for America Accelerator recruits “civic startups” and turbo-charges them with a national platform to raise awareness, a wealth of business training and advice, and a broad network of potential investors and civic leaders.</w:t>
      </w:r>
      <w:r w:rsidR="00943641" w:rsidRPr="00943641">
        <w:t xml:space="preserve"> </w:t>
      </w:r>
    </w:p>
    <w:p w:rsidR="00943641" w:rsidRPr="00E11075" w:rsidRDefault="00943641" w:rsidP="00943641">
      <w:pPr>
        <w:rPr>
          <w:rFonts w:ascii="Arial" w:hAnsi="Arial" w:cs="Arial"/>
          <w:b/>
        </w:rPr>
      </w:pPr>
      <w:r w:rsidRPr="00E11075">
        <w:rPr>
          <w:rFonts w:ascii="Arial" w:hAnsi="Arial" w:cs="Arial"/>
          <w:b/>
        </w:rPr>
        <w:t>Brigade: Mobilizing Citizen Engagement</w:t>
      </w:r>
    </w:p>
    <w:p w:rsidR="00943641" w:rsidRDefault="00943641" w:rsidP="00943641">
      <w:pPr>
        <w:rPr>
          <w:rFonts w:ascii="Arial" w:hAnsi="Arial" w:cs="Arial"/>
        </w:rPr>
      </w:pPr>
      <w:r w:rsidRPr="00943641">
        <w:rPr>
          <w:rFonts w:ascii="Arial" w:hAnsi="Arial" w:cs="Arial"/>
        </w:rPr>
        <w:t xml:space="preserve">Anyone can code for America, anywhere. And they are. Across the country civic technologists are coming together to remix and reuse </w:t>
      </w:r>
      <w:proofErr w:type="gramStart"/>
      <w:r w:rsidRPr="00943641">
        <w:rPr>
          <w:rFonts w:ascii="Arial" w:hAnsi="Arial" w:cs="Arial"/>
        </w:rPr>
        <w:t>apps,</w:t>
      </w:r>
      <w:proofErr w:type="gramEnd"/>
      <w:r w:rsidRPr="00943641">
        <w:rPr>
          <w:rFonts w:ascii="Arial" w:hAnsi="Arial" w:cs="Arial"/>
        </w:rPr>
        <w:t xml:space="preserve"> promote openness in city halls, and work together to solve local problems. The Brigade provides a national platform to help these groups come together, and for others, the tools and resources to start a local chapter in their community. This growing network of civic leaders is working to redefine the notion of citizenship at the local level.</w:t>
      </w:r>
    </w:p>
    <w:p w:rsidR="0055576B" w:rsidRPr="00E11075" w:rsidRDefault="0055576B" w:rsidP="0055576B">
      <w:pPr>
        <w:rPr>
          <w:rFonts w:ascii="Arial" w:hAnsi="Arial" w:cs="Arial"/>
          <w:b/>
        </w:rPr>
      </w:pPr>
      <w:r w:rsidRPr="00E11075">
        <w:rPr>
          <w:rFonts w:ascii="Arial" w:hAnsi="Arial" w:cs="Arial"/>
          <w:b/>
        </w:rPr>
        <w:t>Peer Network: Connecting Civic Change Agents</w:t>
      </w:r>
    </w:p>
    <w:p w:rsidR="0055576B" w:rsidRPr="00943641" w:rsidRDefault="0055576B" w:rsidP="0055576B">
      <w:pPr>
        <w:rPr>
          <w:rFonts w:ascii="Arial" w:hAnsi="Arial" w:cs="Arial"/>
        </w:rPr>
      </w:pPr>
      <w:r w:rsidRPr="0055576B">
        <w:rPr>
          <w:rFonts w:ascii="Arial" w:hAnsi="Arial" w:cs="Arial"/>
        </w:rPr>
        <w:t>Local governments are changing. Forward-thinking public servants across the country are leveraging technology to innovate the way our cities work — and it’s accelerated by the exchange of ideas, solutions, best practices, and even software code between likeminded leaders. The Code for America Peer Network is a professional learning network for local government innovators who share the common goal of taking innovation in their city to the next level. Through the Peer Network, Code for America connects local governments around the country to facilitate peer learning, collaborative problem-solving, and the spread of innovation</w:t>
      </w:r>
      <w:r>
        <w:rPr>
          <w:rFonts w:ascii="Arial" w:hAnsi="Arial" w:cs="Arial"/>
        </w:rPr>
        <w:t xml:space="preserve"> best practices between cities</w:t>
      </w:r>
      <w:r w:rsidR="00FD4E84">
        <w:rPr>
          <w:rFonts w:ascii="Arial" w:hAnsi="Arial" w:cs="Arial"/>
        </w:rPr>
        <w:t>.</w:t>
      </w:r>
    </w:p>
    <w:sectPr w:rsidR="0055576B" w:rsidRPr="00943641" w:rsidSect="00B168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C2F" w:rsidRDefault="00C85C2F" w:rsidP="00C85C2F">
      <w:pPr>
        <w:spacing w:after="0" w:line="240" w:lineRule="auto"/>
      </w:pPr>
      <w:r>
        <w:separator/>
      </w:r>
    </w:p>
  </w:endnote>
  <w:endnote w:type="continuationSeparator" w:id="0">
    <w:p w:rsidR="00C85C2F" w:rsidRDefault="00C85C2F" w:rsidP="00C85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C2F" w:rsidRDefault="00C85C2F" w:rsidP="00C85C2F">
      <w:pPr>
        <w:spacing w:after="0" w:line="240" w:lineRule="auto"/>
      </w:pPr>
      <w:r>
        <w:separator/>
      </w:r>
    </w:p>
  </w:footnote>
  <w:footnote w:type="continuationSeparator" w:id="0">
    <w:p w:rsidR="00C85C2F" w:rsidRDefault="00C85C2F" w:rsidP="00C85C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A1584"/>
    <w:multiLevelType w:val="hybridMultilevel"/>
    <w:tmpl w:val="4CEA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42F"/>
    <w:rsid w:val="00066E96"/>
    <w:rsid w:val="000749EF"/>
    <w:rsid w:val="00074A9A"/>
    <w:rsid w:val="00082A79"/>
    <w:rsid w:val="00091D4D"/>
    <w:rsid w:val="000B21B7"/>
    <w:rsid w:val="000C5F99"/>
    <w:rsid w:val="00106C76"/>
    <w:rsid w:val="0012605C"/>
    <w:rsid w:val="001441C0"/>
    <w:rsid w:val="00193B78"/>
    <w:rsid w:val="001F3BA4"/>
    <w:rsid w:val="00205A37"/>
    <w:rsid w:val="00210E45"/>
    <w:rsid w:val="0023648A"/>
    <w:rsid w:val="00254536"/>
    <w:rsid w:val="0027016D"/>
    <w:rsid w:val="00270F73"/>
    <w:rsid w:val="0027546A"/>
    <w:rsid w:val="0027666E"/>
    <w:rsid w:val="00291B96"/>
    <w:rsid w:val="002B73AD"/>
    <w:rsid w:val="003058C2"/>
    <w:rsid w:val="00350252"/>
    <w:rsid w:val="00432549"/>
    <w:rsid w:val="004452B4"/>
    <w:rsid w:val="004610C2"/>
    <w:rsid w:val="0047342F"/>
    <w:rsid w:val="00473F4B"/>
    <w:rsid w:val="004A6759"/>
    <w:rsid w:val="004D2204"/>
    <w:rsid w:val="004D4D2A"/>
    <w:rsid w:val="004E1B02"/>
    <w:rsid w:val="005040EB"/>
    <w:rsid w:val="00517050"/>
    <w:rsid w:val="0055576B"/>
    <w:rsid w:val="00567266"/>
    <w:rsid w:val="005750C3"/>
    <w:rsid w:val="00595BD8"/>
    <w:rsid w:val="005B689D"/>
    <w:rsid w:val="005B7A7C"/>
    <w:rsid w:val="005C5E3C"/>
    <w:rsid w:val="005E596F"/>
    <w:rsid w:val="00673F77"/>
    <w:rsid w:val="006B66A6"/>
    <w:rsid w:val="006D130F"/>
    <w:rsid w:val="006E236F"/>
    <w:rsid w:val="006E5F89"/>
    <w:rsid w:val="006F4CED"/>
    <w:rsid w:val="007278F8"/>
    <w:rsid w:val="0074152D"/>
    <w:rsid w:val="00752CEF"/>
    <w:rsid w:val="007638F6"/>
    <w:rsid w:val="007768F1"/>
    <w:rsid w:val="007A03C9"/>
    <w:rsid w:val="007B1B52"/>
    <w:rsid w:val="007D11D3"/>
    <w:rsid w:val="008331E8"/>
    <w:rsid w:val="008602F2"/>
    <w:rsid w:val="00875847"/>
    <w:rsid w:val="008D01AC"/>
    <w:rsid w:val="008F6555"/>
    <w:rsid w:val="00915E28"/>
    <w:rsid w:val="00926B28"/>
    <w:rsid w:val="00943641"/>
    <w:rsid w:val="009778C3"/>
    <w:rsid w:val="00990DE0"/>
    <w:rsid w:val="009A3BEA"/>
    <w:rsid w:val="009A71C5"/>
    <w:rsid w:val="009D160D"/>
    <w:rsid w:val="009D534D"/>
    <w:rsid w:val="009F308F"/>
    <w:rsid w:val="009F5CB7"/>
    <w:rsid w:val="00A35324"/>
    <w:rsid w:val="00A77BB2"/>
    <w:rsid w:val="00A852FF"/>
    <w:rsid w:val="00A867DC"/>
    <w:rsid w:val="00AA1EA4"/>
    <w:rsid w:val="00AB2260"/>
    <w:rsid w:val="00AB4CCA"/>
    <w:rsid w:val="00AC1F74"/>
    <w:rsid w:val="00B16827"/>
    <w:rsid w:val="00B228EA"/>
    <w:rsid w:val="00BC5ED6"/>
    <w:rsid w:val="00BE6615"/>
    <w:rsid w:val="00BF11BF"/>
    <w:rsid w:val="00C37D7B"/>
    <w:rsid w:val="00C40599"/>
    <w:rsid w:val="00C47554"/>
    <w:rsid w:val="00C72A21"/>
    <w:rsid w:val="00C85C2F"/>
    <w:rsid w:val="00CA1ADF"/>
    <w:rsid w:val="00CB7CD4"/>
    <w:rsid w:val="00CC03E9"/>
    <w:rsid w:val="00CF4E76"/>
    <w:rsid w:val="00D0204D"/>
    <w:rsid w:val="00D96CEF"/>
    <w:rsid w:val="00E05724"/>
    <w:rsid w:val="00E10525"/>
    <w:rsid w:val="00E11075"/>
    <w:rsid w:val="00E1737C"/>
    <w:rsid w:val="00E25EFB"/>
    <w:rsid w:val="00E9446C"/>
    <w:rsid w:val="00E959FA"/>
    <w:rsid w:val="00EE3BEA"/>
    <w:rsid w:val="00EF45A3"/>
    <w:rsid w:val="00F16243"/>
    <w:rsid w:val="00F37A34"/>
    <w:rsid w:val="00F80209"/>
    <w:rsid w:val="00FD4E84"/>
    <w:rsid w:val="00FE6257"/>
    <w:rsid w:val="00FF1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CD4"/>
    <w:rPr>
      <w:rFonts w:ascii="Tahoma" w:hAnsi="Tahoma" w:cs="Tahoma"/>
      <w:sz w:val="16"/>
      <w:szCs w:val="16"/>
    </w:rPr>
  </w:style>
  <w:style w:type="paragraph" w:styleId="ListParagraph">
    <w:name w:val="List Paragraph"/>
    <w:basedOn w:val="Normal"/>
    <w:uiPriority w:val="34"/>
    <w:qFormat/>
    <w:rsid w:val="00B16827"/>
    <w:pPr>
      <w:ind w:left="720"/>
      <w:contextualSpacing/>
    </w:pPr>
  </w:style>
  <w:style w:type="character" w:styleId="CommentReference">
    <w:name w:val="annotation reference"/>
    <w:basedOn w:val="DefaultParagraphFont"/>
    <w:uiPriority w:val="99"/>
    <w:semiHidden/>
    <w:unhideWhenUsed/>
    <w:rsid w:val="00C85C2F"/>
    <w:rPr>
      <w:sz w:val="16"/>
      <w:szCs w:val="16"/>
    </w:rPr>
  </w:style>
  <w:style w:type="paragraph" w:styleId="CommentText">
    <w:name w:val="annotation text"/>
    <w:basedOn w:val="Normal"/>
    <w:link w:val="CommentTextChar"/>
    <w:uiPriority w:val="99"/>
    <w:semiHidden/>
    <w:unhideWhenUsed/>
    <w:rsid w:val="00C85C2F"/>
    <w:pPr>
      <w:spacing w:line="240" w:lineRule="auto"/>
    </w:pPr>
    <w:rPr>
      <w:sz w:val="20"/>
      <w:szCs w:val="20"/>
    </w:rPr>
  </w:style>
  <w:style w:type="character" w:customStyle="1" w:styleId="CommentTextChar">
    <w:name w:val="Comment Text Char"/>
    <w:basedOn w:val="DefaultParagraphFont"/>
    <w:link w:val="CommentText"/>
    <w:uiPriority w:val="99"/>
    <w:semiHidden/>
    <w:rsid w:val="00C85C2F"/>
    <w:rPr>
      <w:sz w:val="20"/>
      <w:szCs w:val="20"/>
    </w:rPr>
  </w:style>
  <w:style w:type="paragraph" w:styleId="CommentSubject">
    <w:name w:val="annotation subject"/>
    <w:basedOn w:val="CommentText"/>
    <w:next w:val="CommentText"/>
    <w:link w:val="CommentSubjectChar"/>
    <w:uiPriority w:val="99"/>
    <w:semiHidden/>
    <w:unhideWhenUsed/>
    <w:rsid w:val="00C85C2F"/>
    <w:rPr>
      <w:b/>
      <w:bCs/>
    </w:rPr>
  </w:style>
  <w:style w:type="character" w:customStyle="1" w:styleId="CommentSubjectChar">
    <w:name w:val="Comment Subject Char"/>
    <w:basedOn w:val="CommentTextChar"/>
    <w:link w:val="CommentSubject"/>
    <w:uiPriority w:val="99"/>
    <w:semiHidden/>
    <w:rsid w:val="00C85C2F"/>
    <w:rPr>
      <w:b/>
      <w:bCs/>
      <w:sz w:val="20"/>
      <w:szCs w:val="20"/>
    </w:rPr>
  </w:style>
  <w:style w:type="paragraph" w:styleId="Header">
    <w:name w:val="header"/>
    <w:basedOn w:val="Normal"/>
    <w:link w:val="HeaderChar"/>
    <w:uiPriority w:val="99"/>
    <w:unhideWhenUsed/>
    <w:rsid w:val="00C85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C2F"/>
  </w:style>
  <w:style w:type="paragraph" w:styleId="Footer">
    <w:name w:val="footer"/>
    <w:basedOn w:val="Normal"/>
    <w:link w:val="FooterChar"/>
    <w:uiPriority w:val="99"/>
    <w:unhideWhenUsed/>
    <w:rsid w:val="00C85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CD4"/>
    <w:rPr>
      <w:rFonts w:ascii="Tahoma" w:hAnsi="Tahoma" w:cs="Tahoma"/>
      <w:sz w:val="16"/>
      <w:szCs w:val="16"/>
    </w:rPr>
  </w:style>
  <w:style w:type="paragraph" w:styleId="ListParagraph">
    <w:name w:val="List Paragraph"/>
    <w:basedOn w:val="Normal"/>
    <w:uiPriority w:val="34"/>
    <w:qFormat/>
    <w:rsid w:val="00B16827"/>
    <w:pPr>
      <w:ind w:left="720"/>
      <w:contextualSpacing/>
    </w:pPr>
  </w:style>
  <w:style w:type="character" w:styleId="CommentReference">
    <w:name w:val="annotation reference"/>
    <w:basedOn w:val="DefaultParagraphFont"/>
    <w:uiPriority w:val="99"/>
    <w:semiHidden/>
    <w:unhideWhenUsed/>
    <w:rsid w:val="00C85C2F"/>
    <w:rPr>
      <w:sz w:val="16"/>
      <w:szCs w:val="16"/>
    </w:rPr>
  </w:style>
  <w:style w:type="paragraph" w:styleId="CommentText">
    <w:name w:val="annotation text"/>
    <w:basedOn w:val="Normal"/>
    <w:link w:val="CommentTextChar"/>
    <w:uiPriority w:val="99"/>
    <w:semiHidden/>
    <w:unhideWhenUsed/>
    <w:rsid w:val="00C85C2F"/>
    <w:pPr>
      <w:spacing w:line="240" w:lineRule="auto"/>
    </w:pPr>
    <w:rPr>
      <w:sz w:val="20"/>
      <w:szCs w:val="20"/>
    </w:rPr>
  </w:style>
  <w:style w:type="character" w:customStyle="1" w:styleId="CommentTextChar">
    <w:name w:val="Comment Text Char"/>
    <w:basedOn w:val="DefaultParagraphFont"/>
    <w:link w:val="CommentText"/>
    <w:uiPriority w:val="99"/>
    <w:semiHidden/>
    <w:rsid w:val="00C85C2F"/>
    <w:rPr>
      <w:sz w:val="20"/>
      <w:szCs w:val="20"/>
    </w:rPr>
  </w:style>
  <w:style w:type="paragraph" w:styleId="CommentSubject">
    <w:name w:val="annotation subject"/>
    <w:basedOn w:val="CommentText"/>
    <w:next w:val="CommentText"/>
    <w:link w:val="CommentSubjectChar"/>
    <w:uiPriority w:val="99"/>
    <w:semiHidden/>
    <w:unhideWhenUsed/>
    <w:rsid w:val="00C85C2F"/>
    <w:rPr>
      <w:b/>
      <w:bCs/>
    </w:rPr>
  </w:style>
  <w:style w:type="character" w:customStyle="1" w:styleId="CommentSubjectChar">
    <w:name w:val="Comment Subject Char"/>
    <w:basedOn w:val="CommentTextChar"/>
    <w:link w:val="CommentSubject"/>
    <w:uiPriority w:val="99"/>
    <w:semiHidden/>
    <w:rsid w:val="00C85C2F"/>
    <w:rPr>
      <w:b/>
      <w:bCs/>
      <w:sz w:val="20"/>
      <w:szCs w:val="20"/>
    </w:rPr>
  </w:style>
  <w:style w:type="paragraph" w:styleId="Header">
    <w:name w:val="header"/>
    <w:basedOn w:val="Normal"/>
    <w:link w:val="HeaderChar"/>
    <w:uiPriority w:val="99"/>
    <w:unhideWhenUsed/>
    <w:rsid w:val="00C85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C2F"/>
  </w:style>
  <w:style w:type="paragraph" w:styleId="Footer">
    <w:name w:val="footer"/>
    <w:basedOn w:val="Normal"/>
    <w:link w:val="FooterChar"/>
    <w:uiPriority w:val="99"/>
    <w:unhideWhenUsed/>
    <w:rsid w:val="00C85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46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Pettit, Kathryn</dc:creator>
  <cp:lastModifiedBy>Pettit, Kathryn</cp:lastModifiedBy>
  <cp:revision>111</cp:revision>
  <cp:lastPrinted>2013-06-11T22:25:00Z</cp:lastPrinted>
  <dcterms:created xsi:type="dcterms:W3CDTF">2013-06-10T16:47:00Z</dcterms:created>
  <dcterms:modified xsi:type="dcterms:W3CDTF">2013-06-12T17:48:00Z</dcterms:modified>
</cp:coreProperties>
</file>