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Matt Gee: How does your org look at labor market data?</w:t>
      </w:r>
    </w:p>
    <w:p w:rsidR="00671E7F" w:rsidRPr="00C552A8" w:rsidRDefault="00671E7F" w:rsidP="00671E7F">
      <w:pPr>
        <w:spacing w:after="240" w:line="360" w:lineRule="auto"/>
        <w:rPr>
          <w:rFonts w:ascii="Century Gothic" w:hAnsi="Century Gothic"/>
          <w:sz w:val="20"/>
          <w:szCs w:val="20"/>
        </w:rPr>
      </w:pPr>
      <w:r>
        <w:rPr>
          <w:rFonts w:ascii="Century Gothic" w:hAnsi="Century Gothic"/>
          <w:sz w:val="20"/>
          <w:szCs w:val="20"/>
        </w:rPr>
        <w:t>Erin Dalton</w:t>
      </w:r>
      <w:r w:rsidRPr="00C552A8">
        <w:rPr>
          <w:rFonts w:ascii="Century Gothic" w:hAnsi="Century Gothic"/>
          <w:sz w:val="20"/>
          <w:szCs w:val="20"/>
        </w:rPr>
        <w:t xml:space="preserve">: Have good integrated systems in the state and want client-level data on jobs and know who is getting </w:t>
      </w:r>
      <w:r>
        <w:rPr>
          <w:rFonts w:ascii="Century Gothic" w:hAnsi="Century Gothic"/>
          <w:sz w:val="20"/>
          <w:szCs w:val="20"/>
        </w:rPr>
        <w:t>jobs.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Tyler </w:t>
      </w:r>
      <w:proofErr w:type="spellStart"/>
      <w:r w:rsidRPr="00C552A8">
        <w:rPr>
          <w:rFonts w:ascii="Century Gothic" w:hAnsi="Century Gothic"/>
          <w:sz w:val="20"/>
          <w:szCs w:val="20"/>
        </w:rPr>
        <w:t>Waring</w:t>
      </w:r>
      <w:proofErr w:type="spellEnd"/>
      <w:r w:rsidRPr="00C552A8">
        <w:rPr>
          <w:rFonts w:ascii="Century Gothic" w:hAnsi="Century Gothic"/>
          <w:sz w:val="20"/>
          <w:szCs w:val="20"/>
        </w:rPr>
        <w:t>: Want to integrates sources of labor data</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Jennifer Newcomer: Want to get more market data and see what people are obtaining and compare to what we see in the forecast. Know what future jobs will be coming up. Denver is on the up and up and we want to know what the realities are of matching the economic development programs. Also look at housing development realties. If jobs pay less than $36,000 what do we need to do on the housing end.</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Brittany Ramos: Work at </w:t>
      </w:r>
      <w:r>
        <w:rPr>
          <w:rFonts w:ascii="Century Gothic" w:hAnsi="Century Gothic"/>
          <w:sz w:val="20"/>
          <w:szCs w:val="20"/>
        </w:rPr>
        <w:t>L</w:t>
      </w:r>
      <w:r w:rsidRPr="00C552A8">
        <w:rPr>
          <w:rFonts w:ascii="Century Gothic" w:hAnsi="Century Gothic"/>
          <w:sz w:val="20"/>
          <w:szCs w:val="20"/>
        </w:rPr>
        <w:t xml:space="preserve">iving </w:t>
      </w:r>
      <w:r>
        <w:rPr>
          <w:rFonts w:ascii="Century Gothic" w:hAnsi="Century Gothic"/>
          <w:sz w:val="20"/>
          <w:szCs w:val="20"/>
        </w:rPr>
        <w:t>C</w:t>
      </w:r>
      <w:r w:rsidRPr="00C552A8">
        <w:rPr>
          <w:rFonts w:ascii="Century Gothic" w:hAnsi="Century Gothic"/>
          <w:sz w:val="20"/>
          <w:szCs w:val="20"/>
        </w:rPr>
        <w:t>ities. Want to understand some o</w:t>
      </w:r>
      <w:r>
        <w:rPr>
          <w:rFonts w:ascii="Century Gothic" w:hAnsi="Century Gothic"/>
          <w:sz w:val="20"/>
          <w:szCs w:val="20"/>
        </w:rPr>
        <w:t>f the</w:t>
      </w:r>
      <w:r w:rsidRPr="00C552A8">
        <w:rPr>
          <w:rFonts w:ascii="Century Gothic" w:hAnsi="Century Gothic"/>
          <w:sz w:val="20"/>
          <w:szCs w:val="20"/>
        </w:rPr>
        <w:t xml:space="preserve"> untapped potential of private sector data and</w:t>
      </w:r>
      <w:r>
        <w:rPr>
          <w:rFonts w:ascii="Century Gothic" w:hAnsi="Century Gothic"/>
          <w:sz w:val="20"/>
          <w:szCs w:val="20"/>
        </w:rPr>
        <w:t xml:space="preserve"> </w:t>
      </w:r>
      <w:r w:rsidRPr="00C552A8">
        <w:rPr>
          <w:rFonts w:ascii="Century Gothic" w:hAnsi="Century Gothic"/>
          <w:sz w:val="20"/>
          <w:szCs w:val="20"/>
        </w:rPr>
        <w:t>how it can inform social good work.</w:t>
      </w:r>
    </w:p>
    <w:p w:rsidR="00671E7F" w:rsidRPr="00C552A8" w:rsidRDefault="00671E7F" w:rsidP="00671E7F">
      <w:pPr>
        <w:spacing w:after="240" w:line="360" w:lineRule="auto"/>
        <w:rPr>
          <w:rFonts w:ascii="Century Gothic" w:hAnsi="Century Gothic"/>
          <w:sz w:val="20"/>
          <w:szCs w:val="20"/>
        </w:rPr>
      </w:pPr>
      <w:r>
        <w:rPr>
          <w:rFonts w:ascii="Century Gothic" w:hAnsi="Century Gothic"/>
          <w:sz w:val="20"/>
          <w:szCs w:val="20"/>
        </w:rPr>
        <w:t xml:space="preserve">Kristen Murray: Use </w:t>
      </w:r>
      <w:r w:rsidRPr="00C552A8">
        <w:rPr>
          <w:rFonts w:ascii="Century Gothic" w:hAnsi="Century Gothic"/>
          <w:sz w:val="20"/>
          <w:szCs w:val="20"/>
        </w:rPr>
        <w:t xml:space="preserve">it as requested and for transportation planning. </w:t>
      </w:r>
      <w:proofErr w:type="gramStart"/>
      <w:r w:rsidRPr="00C552A8">
        <w:rPr>
          <w:rFonts w:ascii="Century Gothic" w:hAnsi="Century Gothic"/>
          <w:sz w:val="20"/>
          <w:szCs w:val="20"/>
        </w:rPr>
        <w:t>Similar to housing themes.</w:t>
      </w:r>
      <w:proofErr w:type="gramEnd"/>
      <w:r w:rsidRPr="00C552A8">
        <w:rPr>
          <w:rFonts w:ascii="Century Gothic" w:hAnsi="Century Gothic"/>
          <w:sz w:val="20"/>
          <w:szCs w:val="20"/>
        </w:rPr>
        <w:t xml:space="preserve">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Amy </w:t>
      </w:r>
      <w:proofErr w:type="spellStart"/>
      <w:r w:rsidRPr="00C552A8">
        <w:rPr>
          <w:rFonts w:ascii="Century Gothic" w:hAnsi="Century Gothic"/>
          <w:sz w:val="20"/>
          <w:szCs w:val="20"/>
        </w:rPr>
        <w:t>Te</w:t>
      </w:r>
      <w:r>
        <w:rPr>
          <w:rFonts w:ascii="Century Gothic" w:hAnsi="Century Gothic"/>
          <w:sz w:val="20"/>
          <w:szCs w:val="20"/>
        </w:rPr>
        <w:t>rpstra</w:t>
      </w:r>
      <w:proofErr w:type="spellEnd"/>
      <w:r w:rsidRPr="00C552A8">
        <w:rPr>
          <w:rFonts w:ascii="Century Gothic" w:hAnsi="Century Gothic"/>
          <w:sz w:val="20"/>
          <w:szCs w:val="20"/>
        </w:rPr>
        <w:t xml:space="preserve">: Look at it </w:t>
      </w:r>
      <w:r w:rsidR="00693E41" w:rsidRPr="00C552A8">
        <w:rPr>
          <w:rFonts w:ascii="Century Gothic" w:hAnsi="Century Gothic"/>
          <w:sz w:val="20"/>
          <w:szCs w:val="20"/>
        </w:rPr>
        <w:t>from</w:t>
      </w:r>
      <w:r w:rsidRPr="00C552A8">
        <w:rPr>
          <w:rFonts w:ascii="Century Gothic" w:hAnsi="Century Gothic"/>
          <w:sz w:val="20"/>
          <w:szCs w:val="20"/>
        </w:rPr>
        <w:t xml:space="preserve"> broad perspective. Access client level data fr</w:t>
      </w:r>
      <w:r>
        <w:rPr>
          <w:rFonts w:ascii="Century Gothic" w:hAnsi="Century Gothic"/>
          <w:sz w:val="20"/>
          <w:szCs w:val="20"/>
        </w:rPr>
        <w:t>o</w:t>
      </w:r>
      <w:r w:rsidRPr="00C552A8">
        <w:rPr>
          <w:rFonts w:ascii="Century Gothic" w:hAnsi="Century Gothic"/>
          <w:sz w:val="20"/>
          <w:szCs w:val="20"/>
        </w:rPr>
        <w:t xml:space="preserve">m workforce system, look at workforce training side. Try to understand impact of certain job programs on people’s earnings and employment levels. Something I would love </w:t>
      </w:r>
      <w:r>
        <w:rPr>
          <w:rFonts w:ascii="Century Gothic" w:hAnsi="Century Gothic"/>
          <w:sz w:val="20"/>
          <w:szCs w:val="20"/>
        </w:rPr>
        <w:t xml:space="preserve">to </w:t>
      </w:r>
      <w:r w:rsidRPr="00C552A8">
        <w:rPr>
          <w:rFonts w:ascii="Century Gothic" w:hAnsi="Century Gothic"/>
          <w:sz w:val="20"/>
          <w:szCs w:val="20"/>
        </w:rPr>
        <w:t>have is better access to the data. There’s a lot of bureaucracy to get there. People’s employment and income change are the addi</w:t>
      </w:r>
      <w:r>
        <w:rPr>
          <w:rFonts w:ascii="Century Gothic" w:hAnsi="Century Gothic"/>
          <w:sz w:val="20"/>
          <w:szCs w:val="20"/>
        </w:rPr>
        <w:t>tional</w:t>
      </w:r>
      <w:r w:rsidRPr="00C552A8">
        <w:rPr>
          <w:rFonts w:ascii="Century Gothic" w:hAnsi="Century Gothic"/>
          <w:sz w:val="20"/>
          <w:szCs w:val="20"/>
        </w:rPr>
        <w:t xml:space="preserve"> pieces that help you understand trends. Three’s a real lack of really local unemployment and jobs data. </w:t>
      </w:r>
      <w:proofErr w:type="gramStart"/>
      <w:r w:rsidRPr="00C552A8">
        <w:rPr>
          <w:rFonts w:ascii="Century Gothic" w:hAnsi="Century Gothic"/>
          <w:sz w:val="20"/>
          <w:szCs w:val="20"/>
        </w:rPr>
        <w:t xml:space="preserve">To </w:t>
      </w:r>
      <w:r w:rsidR="00693E41" w:rsidRPr="00C552A8">
        <w:rPr>
          <w:rFonts w:ascii="Century Gothic" w:hAnsi="Century Gothic"/>
          <w:sz w:val="20"/>
          <w:szCs w:val="20"/>
        </w:rPr>
        <w:t>think</w:t>
      </w:r>
      <w:r w:rsidR="00693E41">
        <w:rPr>
          <w:rFonts w:ascii="Century Gothic" w:hAnsi="Century Gothic"/>
          <w:sz w:val="20"/>
          <w:szCs w:val="20"/>
        </w:rPr>
        <w:t xml:space="preserve"> </w:t>
      </w:r>
      <w:r w:rsidR="00693E41" w:rsidRPr="00C552A8">
        <w:rPr>
          <w:rFonts w:ascii="Century Gothic" w:hAnsi="Century Gothic"/>
          <w:sz w:val="20"/>
          <w:szCs w:val="20"/>
        </w:rPr>
        <w:t>about</w:t>
      </w:r>
      <w:r w:rsidRPr="00C552A8">
        <w:rPr>
          <w:rFonts w:ascii="Century Gothic" w:hAnsi="Century Gothic"/>
          <w:sz w:val="20"/>
          <w:szCs w:val="20"/>
        </w:rPr>
        <w:t xml:space="preserve"> </w:t>
      </w:r>
      <w:r>
        <w:rPr>
          <w:rFonts w:ascii="Century Gothic" w:hAnsi="Century Gothic"/>
          <w:sz w:val="20"/>
          <w:szCs w:val="20"/>
        </w:rPr>
        <w:t>Chicago</w:t>
      </w:r>
      <w:r w:rsidRPr="00C552A8">
        <w:rPr>
          <w:rFonts w:ascii="Century Gothic" w:hAnsi="Century Gothic"/>
          <w:sz w:val="20"/>
          <w:szCs w:val="20"/>
        </w:rPr>
        <w:t xml:space="preserve"> community areas, and having to go to the ACS for 5-year estimate.</w:t>
      </w:r>
      <w:proofErr w:type="gramEnd"/>
      <w:r w:rsidRPr="00C552A8">
        <w:rPr>
          <w:rFonts w:ascii="Century Gothic" w:hAnsi="Century Gothic"/>
          <w:sz w:val="20"/>
          <w:szCs w:val="20"/>
        </w:rPr>
        <w:t xml:space="preserve"> It’s useless.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Devin </w:t>
      </w:r>
      <w:proofErr w:type="spellStart"/>
      <w:r w:rsidRPr="00C552A8">
        <w:rPr>
          <w:rFonts w:ascii="Century Gothic" w:hAnsi="Century Gothic"/>
          <w:sz w:val="20"/>
          <w:szCs w:val="20"/>
        </w:rPr>
        <w:t>Keitheley</w:t>
      </w:r>
      <w:proofErr w:type="spellEnd"/>
      <w:r w:rsidRPr="00C552A8">
        <w:rPr>
          <w:rFonts w:ascii="Century Gothic" w:hAnsi="Century Gothic"/>
          <w:sz w:val="20"/>
          <w:szCs w:val="20"/>
        </w:rPr>
        <w:t xml:space="preserve">: We haven’t been doing so much in the last couple of years. We’ve come up with some proxies at the local level but I’m not really involved in it. We also do things on the creative job and defining what those are. There are </w:t>
      </w:r>
      <w:r w:rsidR="00693E41" w:rsidRPr="00C552A8">
        <w:rPr>
          <w:rFonts w:ascii="Century Gothic" w:hAnsi="Century Gothic"/>
          <w:sz w:val="20"/>
          <w:szCs w:val="20"/>
        </w:rPr>
        <w:t>also green jobs which are</w:t>
      </w:r>
      <w:r w:rsidRPr="00C552A8">
        <w:rPr>
          <w:rFonts w:ascii="Century Gothic" w:hAnsi="Century Gothic"/>
          <w:sz w:val="20"/>
          <w:szCs w:val="20"/>
        </w:rPr>
        <w:t xml:space="preserve"> an</w:t>
      </w:r>
      <w:r>
        <w:rPr>
          <w:rFonts w:ascii="Century Gothic" w:hAnsi="Century Gothic"/>
          <w:sz w:val="20"/>
          <w:szCs w:val="20"/>
        </w:rPr>
        <w:t>other beast but the gov</w:t>
      </w:r>
      <w:r w:rsidRPr="00C552A8">
        <w:rPr>
          <w:rFonts w:ascii="Century Gothic" w:hAnsi="Century Gothic"/>
          <w:sz w:val="20"/>
          <w:szCs w:val="20"/>
        </w:rPr>
        <w:t>e</w:t>
      </w:r>
      <w:r>
        <w:rPr>
          <w:rFonts w:ascii="Century Gothic" w:hAnsi="Century Gothic"/>
          <w:sz w:val="20"/>
          <w:szCs w:val="20"/>
        </w:rPr>
        <w:t>rn</w:t>
      </w:r>
      <w:r w:rsidRPr="00C552A8">
        <w:rPr>
          <w:rFonts w:ascii="Century Gothic" w:hAnsi="Century Gothic"/>
          <w:sz w:val="20"/>
          <w:szCs w:val="20"/>
        </w:rPr>
        <w:t xml:space="preserve">ment hasn’t defined them since they ran out of money. SO there is not good way to count green jobs even though </w:t>
      </w:r>
      <w:r>
        <w:rPr>
          <w:rFonts w:ascii="Century Gothic" w:hAnsi="Century Gothic"/>
          <w:sz w:val="20"/>
          <w:szCs w:val="20"/>
        </w:rPr>
        <w:t>there</w:t>
      </w:r>
      <w:r w:rsidRPr="00C552A8">
        <w:rPr>
          <w:rFonts w:ascii="Century Gothic" w:hAnsi="Century Gothic"/>
          <w:sz w:val="20"/>
          <w:szCs w:val="20"/>
        </w:rPr>
        <w:t xml:space="preserve"> is </w:t>
      </w:r>
      <w:r w:rsidR="00693E41" w:rsidRPr="00C552A8">
        <w:rPr>
          <w:rFonts w:ascii="Century Gothic" w:hAnsi="Century Gothic"/>
          <w:sz w:val="20"/>
          <w:szCs w:val="20"/>
        </w:rPr>
        <w:t>an interest</w:t>
      </w:r>
      <w:r w:rsidRPr="00C552A8">
        <w:rPr>
          <w:rFonts w:ascii="Century Gothic" w:hAnsi="Century Gothic"/>
          <w:sz w:val="20"/>
          <w:szCs w:val="20"/>
        </w:rPr>
        <w:t xml:space="preserve">. We’ve also had requests on a regional level. I don’t find the data sources we have early reliable, not specific enough. </w:t>
      </w:r>
      <w:proofErr w:type="gramStart"/>
      <w:r w:rsidRPr="00C552A8">
        <w:rPr>
          <w:rFonts w:ascii="Century Gothic" w:hAnsi="Century Gothic"/>
          <w:sz w:val="20"/>
          <w:szCs w:val="20"/>
        </w:rPr>
        <w:t>Trying to put that into a neighborhood profile or client report.</w:t>
      </w:r>
      <w:proofErr w:type="gramEnd"/>
      <w:r w:rsidRPr="00C552A8">
        <w:rPr>
          <w:rFonts w:ascii="Century Gothic" w:hAnsi="Century Gothic"/>
          <w:sz w:val="20"/>
          <w:szCs w:val="20"/>
        </w:rPr>
        <w:t xml:space="preserve"> </w:t>
      </w:r>
      <w:proofErr w:type="gramStart"/>
      <w:r w:rsidRPr="00C552A8">
        <w:rPr>
          <w:rFonts w:ascii="Century Gothic" w:hAnsi="Century Gothic"/>
          <w:sz w:val="20"/>
          <w:szCs w:val="20"/>
        </w:rPr>
        <w:t>Is not good.</w:t>
      </w:r>
      <w:proofErr w:type="gramEnd"/>
      <w:r w:rsidRPr="00C552A8">
        <w:rPr>
          <w:rFonts w:ascii="Century Gothic" w:hAnsi="Century Gothic"/>
          <w:sz w:val="20"/>
          <w:szCs w:val="20"/>
        </w:rPr>
        <w:t xml:space="preserve"> </w:t>
      </w:r>
    </w:p>
    <w:p w:rsidR="00671E7F" w:rsidRPr="00C552A8" w:rsidRDefault="00671E7F" w:rsidP="00671E7F">
      <w:pPr>
        <w:spacing w:after="240" w:line="360" w:lineRule="auto"/>
        <w:rPr>
          <w:rFonts w:ascii="Century Gothic" w:hAnsi="Century Gothic"/>
          <w:sz w:val="20"/>
          <w:szCs w:val="20"/>
        </w:rPr>
      </w:pPr>
      <w:r>
        <w:rPr>
          <w:rFonts w:ascii="Century Gothic" w:hAnsi="Century Gothic"/>
          <w:sz w:val="20"/>
          <w:szCs w:val="20"/>
        </w:rPr>
        <w:lastRenderedPageBreak/>
        <w:t>KP: Priv</w:t>
      </w:r>
      <w:r w:rsidRPr="00C552A8">
        <w:rPr>
          <w:rFonts w:ascii="Century Gothic" w:hAnsi="Century Gothic"/>
          <w:sz w:val="20"/>
          <w:szCs w:val="20"/>
        </w:rPr>
        <w:t>a</w:t>
      </w:r>
      <w:r>
        <w:rPr>
          <w:rFonts w:ascii="Century Gothic" w:hAnsi="Century Gothic"/>
          <w:sz w:val="20"/>
          <w:szCs w:val="20"/>
        </w:rPr>
        <w:t>t</w:t>
      </w:r>
      <w:r w:rsidRPr="00C552A8">
        <w:rPr>
          <w:rFonts w:ascii="Century Gothic" w:hAnsi="Century Gothic"/>
          <w:sz w:val="20"/>
          <w:szCs w:val="20"/>
        </w:rPr>
        <w:t xml:space="preserve">e-sector data sources. </w:t>
      </w:r>
      <w:r w:rsidR="00693E41" w:rsidRPr="00C552A8">
        <w:rPr>
          <w:rFonts w:ascii="Century Gothic" w:hAnsi="Century Gothic"/>
          <w:sz w:val="20"/>
          <w:szCs w:val="20"/>
        </w:rPr>
        <w:t>There are generalizable applications</w:t>
      </w:r>
      <w:r w:rsidRPr="00C552A8">
        <w:rPr>
          <w:rFonts w:ascii="Century Gothic" w:hAnsi="Century Gothic"/>
          <w:sz w:val="20"/>
          <w:szCs w:val="20"/>
        </w:rPr>
        <w:t xml:space="preserve">. I’m working on some corridor development projects but </w:t>
      </w:r>
      <w:r w:rsidR="00693E41">
        <w:rPr>
          <w:rFonts w:ascii="Century Gothic" w:hAnsi="Century Gothic"/>
          <w:sz w:val="20"/>
          <w:szCs w:val="20"/>
        </w:rPr>
        <w:t xml:space="preserve">I </w:t>
      </w:r>
      <w:r w:rsidR="00693E41" w:rsidRPr="00C552A8">
        <w:rPr>
          <w:rFonts w:ascii="Century Gothic" w:hAnsi="Century Gothic"/>
          <w:sz w:val="20"/>
          <w:szCs w:val="20"/>
        </w:rPr>
        <w:t>don’t</w:t>
      </w:r>
      <w:r w:rsidRPr="00C552A8">
        <w:rPr>
          <w:rFonts w:ascii="Century Gothic" w:hAnsi="Century Gothic"/>
          <w:sz w:val="20"/>
          <w:szCs w:val="20"/>
        </w:rPr>
        <w:t xml:space="preserve"> know if this has address level. It would be nice to know how this data would be useful and to at what geogr</w:t>
      </w:r>
      <w:r>
        <w:rPr>
          <w:rFonts w:ascii="Century Gothic" w:hAnsi="Century Gothic"/>
          <w:sz w:val="20"/>
          <w:szCs w:val="20"/>
        </w:rPr>
        <w:t>aphic</w:t>
      </w:r>
      <w:r w:rsidRPr="00C552A8">
        <w:rPr>
          <w:rFonts w:ascii="Century Gothic" w:hAnsi="Century Gothic"/>
          <w:sz w:val="20"/>
          <w:szCs w:val="20"/>
        </w:rPr>
        <w:t xml:space="preserve"> level. It would be interesting to know how it needs to be cross-referenced. It feels not very helpful by itself so what else do we need to match it with to make it useful?</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AT: Relates to lessons learned from working with cor</w:t>
      </w:r>
      <w:r>
        <w:rPr>
          <w:rFonts w:ascii="Century Gothic" w:hAnsi="Century Gothic"/>
          <w:sz w:val="20"/>
          <w:szCs w:val="20"/>
        </w:rPr>
        <w:t>porations</w:t>
      </w:r>
      <w:r w:rsidRPr="00C552A8">
        <w:rPr>
          <w:rFonts w:ascii="Century Gothic" w:hAnsi="Century Gothic"/>
          <w:sz w:val="20"/>
          <w:szCs w:val="20"/>
        </w:rPr>
        <w:t>. Any time we ask to get data and</w:t>
      </w:r>
      <w:r>
        <w:rPr>
          <w:rFonts w:ascii="Century Gothic" w:hAnsi="Century Gothic"/>
          <w:sz w:val="20"/>
          <w:szCs w:val="20"/>
        </w:rPr>
        <w:t xml:space="preserve"> </w:t>
      </w:r>
      <w:r w:rsidRPr="00C552A8">
        <w:rPr>
          <w:rFonts w:ascii="Century Gothic" w:hAnsi="Century Gothic"/>
          <w:sz w:val="20"/>
          <w:szCs w:val="20"/>
        </w:rPr>
        <w:t>info</w:t>
      </w:r>
      <w:r>
        <w:rPr>
          <w:rFonts w:ascii="Century Gothic" w:hAnsi="Century Gothic"/>
          <w:sz w:val="20"/>
          <w:szCs w:val="20"/>
        </w:rPr>
        <w:t xml:space="preserve"> from</w:t>
      </w:r>
      <w:r w:rsidRPr="00C552A8">
        <w:rPr>
          <w:rFonts w:ascii="Century Gothic" w:hAnsi="Century Gothic"/>
          <w:sz w:val="20"/>
          <w:szCs w:val="20"/>
        </w:rPr>
        <w:t xml:space="preserve"> whatever group, there are issues with the quality of jobs. There’s a risk</w:t>
      </w:r>
      <w:r>
        <w:rPr>
          <w:rFonts w:ascii="Century Gothic" w:hAnsi="Century Gothic"/>
          <w:sz w:val="20"/>
          <w:szCs w:val="20"/>
        </w:rPr>
        <w:t xml:space="preserve"> in giving </w:t>
      </w:r>
      <w:r w:rsidRPr="00C552A8">
        <w:rPr>
          <w:rFonts w:ascii="Century Gothic" w:hAnsi="Century Gothic"/>
          <w:sz w:val="20"/>
          <w:szCs w:val="20"/>
        </w:rPr>
        <w:t>that data</w:t>
      </w:r>
      <w:r>
        <w:rPr>
          <w:rFonts w:ascii="Century Gothic" w:hAnsi="Century Gothic"/>
          <w:sz w:val="20"/>
          <w:szCs w:val="20"/>
        </w:rPr>
        <w:t xml:space="preserve"> </w:t>
      </w:r>
      <w:r w:rsidRPr="00C552A8">
        <w:rPr>
          <w:rFonts w:ascii="Century Gothic" w:hAnsi="Century Gothic"/>
          <w:sz w:val="20"/>
          <w:szCs w:val="20"/>
        </w:rPr>
        <w:t>because</w:t>
      </w:r>
      <w:r>
        <w:rPr>
          <w:rFonts w:ascii="Century Gothic" w:hAnsi="Century Gothic"/>
          <w:sz w:val="20"/>
          <w:szCs w:val="20"/>
        </w:rPr>
        <w:t xml:space="preserve"> I m</w:t>
      </w:r>
      <w:r w:rsidRPr="00C552A8">
        <w:rPr>
          <w:rFonts w:ascii="Century Gothic" w:hAnsi="Century Gothic"/>
          <w:sz w:val="20"/>
          <w:szCs w:val="20"/>
        </w:rPr>
        <w:t xml:space="preserve">ight turn it around and say something negative about businesses and corporations and capitalism.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The way these orgs think about risk is very different from other NPs and gove</w:t>
      </w:r>
      <w:r>
        <w:rPr>
          <w:rFonts w:ascii="Century Gothic" w:hAnsi="Century Gothic"/>
          <w:sz w:val="20"/>
          <w:szCs w:val="20"/>
        </w:rPr>
        <w:t>rnment orgs</w:t>
      </w:r>
      <w:r w:rsidRPr="00C552A8">
        <w:rPr>
          <w:rFonts w:ascii="Century Gothic" w:hAnsi="Century Gothic"/>
          <w:sz w:val="20"/>
          <w:szCs w:val="20"/>
        </w:rPr>
        <w:t>.</w:t>
      </w:r>
    </w:p>
    <w:p w:rsidR="00671E7F" w:rsidRPr="00C552A8" w:rsidRDefault="00671E7F" w:rsidP="00671E7F">
      <w:pPr>
        <w:spacing w:after="240" w:line="360" w:lineRule="auto"/>
        <w:rPr>
          <w:rFonts w:ascii="Century Gothic" w:hAnsi="Century Gothic"/>
          <w:sz w:val="20"/>
          <w:szCs w:val="20"/>
        </w:rPr>
      </w:pPr>
      <w:proofErr w:type="spellStart"/>
      <w:r w:rsidRPr="00C552A8">
        <w:rPr>
          <w:rFonts w:ascii="Century Gothic" w:hAnsi="Century Gothic"/>
          <w:sz w:val="20"/>
          <w:szCs w:val="20"/>
        </w:rPr>
        <w:t>Shahrukh</w:t>
      </w:r>
      <w:proofErr w:type="spellEnd"/>
      <w:r w:rsidRPr="00C552A8">
        <w:rPr>
          <w:rFonts w:ascii="Century Gothic" w:hAnsi="Century Gothic"/>
          <w:sz w:val="20"/>
          <w:szCs w:val="20"/>
        </w:rPr>
        <w:t xml:space="preserve"> Farooq: Don’t do much with labor market data</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Lisa Nelson: Interested to apply to larger geogra</w:t>
      </w:r>
      <w:r>
        <w:rPr>
          <w:rFonts w:ascii="Century Gothic" w:hAnsi="Century Gothic"/>
          <w:sz w:val="20"/>
          <w:szCs w:val="20"/>
        </w:rPr>
        <w:t>phy. Figur</w:t>
      </w:r>
      <w:r w:rsidRPr="00C552A8">
        <w:rPr>
          <w:rFonts w:ascii="Century Gothic" w:hAnsi="Century Gothic"/>
          <w:sz w:val="20"/>
          <w:szCs w:val="20"/>
        </w:rPr>
        <w:t>e</w:t>
      </w:r>
      <w:r>
        <w:rPr>
          <w:rFonts w:ascii="Century Gothic" w:hAnsi="Century Gothic"/>
          <w:sz w:val="20"/>
          <w:szCs w:val="20"/>
        </w:rPr>
        <w:t xml:space="preserve"> o</w:t>
      </w:r>
      <w:r w:rsidRPr="00C552A8">
        <w:rPr>
          <w:rFonts w:ascii="Century Gothic" w:hAnsi="Century Gothic"/>
          <w:sz w:val="20"/>
          <w:szCs w:val="20"/>
        </w:rPr>
        <w:t xml:space="preserve">ut what are the occupations that are better, pay more, etc. </w:t>
      </w:r>
      <w:proofErr w:type="gramStart"/>
      <w:r w:rsidRPr="00C552A8">
        <w:rPr>
          <w:rFonts w:ascii="Century Gothic" w:hAnsi="Century Gothic"/>
          <w:sz w:val="20"/>
          <w:szCs w:val="20"/>
        </w:rPr>
        <w:t>Looking more at MSA level.</w:t>
      </w:r>
      <w:proofErr w:type="gramEnd"/>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KP: Feels similar to where we were at the start of the foreclosure crisis. Trying to use and sell the mortgage data. The sales people had no idea what is in the data </w:t>
      </w:r>
      <w:r>
        <w:rPr>
          <w:rFonts w:ascii="Century Gothic" w:hAnsi="Century Gothic"/>
          <w:sz w:val="20"/>
          <w:szCs w:val="20"/>
        </w:rPr>
        <w:t>a</w:t>
      </w:r>
      <w:r w:rsidRPr="00C552A8">
        <w:rPr>
          <w:rFonts w:ascii="Century Gothic" w:hAnsi="Century Gothic"/>
          <w:sz w:val="20"/>
          <w:szCs w:val="20"/>
        </w:rPr>
        <w:t>nd they</w:t>
      </w:r>
      <w:r>
        <w:rPr>
          <w:rFonts w:ascii="Century Gothic" w:hAnsi="Century Gothic"/>
          <w:sz w:val="20"/>
          <w:szCs w:val="20"/>
        </w:rPr>
        <w:t xml:space="preserve"> </w:t>
      </w:r>
      <w:r w:rsidRPr="00C552A8">
        <w:rPr>
          <w:rFonts w:ascii="Century Gothic" w:hAnsi="Century Gothic"/>
          <w:sz w:val="20"/>
          <w:szCs w:val="20"/>
        </w:rPr>
        <w:t>wouldn’t tell you about the quality to lim</w:t>
      </w:r>
      <w:r>
        <w:rPr>
          <w:rFonts w:ascii="Century Gothic" w:hAnsi="Century Gothic"/>
          <w:sz w:val="20"/>
          <w:szCs w:val="20"/>
        </w:rPr>
        <w:t>itations</w:t>
      </w:r>
      <w:r w:rsidRPr="00C552A8">
        <w:rPr>
          <w:rFonts w:ascii="Century Gothic" w:hAnsi="Century Gothic"/>
          <w:sz w:val="20"/>
          <w:szCs w:val="20"/>
        </w:rPr>
        <w:t xml:space="preserve">. I had some emails from other data friends where we would share insights. </w:t>
      </w:r>
      <w:proofErr w:type="gramStart"/>
      <w:r w:rsidRPr="00C552A8">
        <w:rPr>
          <w:rFonts w:ascii="Century Gothic" w:hAnsi="Century Gothic"/>
          <w:sz w:val="20"/>
          <w:szCs w:val="20"/>
        </w:rPr>
        <w:t>Feels like there needs to be a community of practice around researchers suing this data—how to classify, how to code, etc.</w:t>
      </w:r>
      <w:proofErr w:type="gramEnd"/>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AT: Also how to get beyond jobs and apply to PTO and re</w:t>
      </w:r>
      <w:r>
        <w:rPr>
          <w:rFonts w:ascii="Century Gothic" w:hAnsi="Century Gothic"/>
          <w:sz w:val="20"/>
          <w:szCs w:val="20"/>
        </w:rPr>
        <w:t>tirement</w:t>
      </w:r>
      <w:r w:rsidRPr="00C552A8">
        <w:rPr>
          <w:rFonts w:ascii="Century Gothic" w:hAnsi="Century Gothic"/>
          <w:sz w:val="20"/>
          <w:szCs w:val="20"/>
        </w:rPr>
        <w:t xml:space="preserve"> savings, etc. Know how many jobs provide family sustaining elements. </w:t>
      </w:r>
      <w:proofErr w:type="gramStart"/>
      <w:r w:rsidRPr="00C552A8">
        <w:rPr>
          <w:rFonts w:ascii="Century Gothic" w:hAnsi="Century Gothic"/>
          <w:sz w:val="20"/>
          <w:szCs w:val="20"/>
        </w:rPr>
        <w:t>Other overall measures of job quality.</w:t>
      </w:r>
      <w:proofErr w:type="gramEnd"/>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Nancy Jones: Do workforce and economic indicators </w:t>
      </w:r>
      <w:r>
        <w:rPr>
          <w:rFonts w:ascii="Century Gothic" w:hAnsi="Century Gothic"/>
          <w:sz w:val="20"/>
          <w:szCs w:val="20"/>
        </w:rPr>
        <w:t>u</w:t>
      </w:r>
      <w:r w:rsidRPr="00C552A8">
        <w:rPr>
          <w:rFonts w:ascii="Century Gothic" w:hAnsi="Century Gothic"/>
          <w:sz w:val="20"/>
          <w:szCs w:val="20"/>
        </w:rPr>
        <w:t>se L</w:t>
      </w:r>
      <w:r>
        <w:rPr>
          <w:rFonts w:ascii="Century Gothic" w:hAnsi="Century Gothic"/>
          <w:sz w:val="20"/>
          <w:szCs w:val="20"/>
        </w:rPr>
        <w:t>EHDs</w:t>
      </w:r>
      <w:r w:rsidRPr="00C552A8">
        <w:rPr>
          <w:rFonts w:ascii="Century Gothic" w:hAnsi="Century Gothic"/>
          <w:sz w:val="20"/>
          <w:szCs w:val="20"/>
        </w:rPr>
        <w:t xml:space="preserve"> dataset annually.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It was suggested that we met with folks at the Census to learn how to use th</w:t>
      </w:r>
      <w:r>
        <w:rPr>
          <w:rFonts w:ascii="Century Gothic" w:hAnsi="Century Gothic"/>
          <w:sz w:val="20"/>
          <w:szCs w:val="20"/>
        </w:rPr>
        <w:t>e</w:t>
      </w:r>
      <w:r w:rsidRPr="00C552A8">
        <w:rPr>
          <w:rFonts w:ascii="Century Gothic" w:hAnsi="Century Gothic"/>
          <w:sz w:val="20"/>
          <w:szCs w:val="20"/>
        </w:rPr>
        <w:t xml:space="preserve"> </w:t>
      </w:r>
      <w:r>
        <w:rPr>
          <w:rFonts w:ascii="Century Gothic" w:hAnsi="Century Gothic"/>
          <w:sz w:val="20"/>
          <w:szCs w:val="20"/>
        </w:rPr>
        <w:t>very</w:t>
      </w:r>
      <w:r w:rsidRPr="00C552A8">
        <w:rPr>
          <w:rFonts w:ascii="Century Gothic" w:hAnsi="Century Gothic"/>
          <w:sz w:val="20"/>
          <w:szCs w:val="20"/>
        </w:rPr>
        <w:t xml:space="preserve"> rich but locked down </w:t>
      </w:r>
      <w:r>
        <w:rPr>
          <w:rFonts w:ascii="Century Gothic" w:hAnsi="Century Gothic"/>
          <w:sz w:val="20"/>
          <w:szCs w:val="20"/>
        </w:rPr>
        <w:t>p</w:t>
      </w:r>
      <w:r w:rsidRPr="00C552A8">
        <w:rPr>
          <w:rFonts w:ascii="Century Gothic" w:hAnsi="Century Gothic"/>
          <w:sz w:val="20"/>
          <w:szCs w:val="20"/>
        </w:rPr>
        <w:t xml:space="preserve">rivate data.  Part of a </w:t>
      </w:r>
      <w:r>
        <w:rPr>
          <w:rFonts w:ascii="Century Gothic" w:hAnsi="Century Gothic"/>
          <w:sz w:val="20"/>
          <w:szCs w:val="20"/>
        </w:rPr>
        <w:t>proposal called</w:t>
      </w:r>
      <w:r w:rsidRPr="00C552A8">
        <w:rPr>
          <w:rFonts w:ascii="Century Gothic" w:hAnsi="Century Gothic"/>
          <w:sz w:val="20"/>
          <w:szCs w:val="20"/>
        </w:rPr>
        <w:t xml:space="preserve"> C</w:t>
      </w:r>
      <w:r>
        <w:rPr>
          <w:rFonts w:ascii="Century Gothic" w:hAnsi="Century Gothic"/>
          <w:sz w:val="20"/>
          <w:szCs w:val="20"/>
        </w:rPr>
        <w:t>o</w:t>
      </w:r>
      <w:r w:rsidRPr="00C552A8">
        <w:rPr>
          <w:rFonts w:ascii="Century Gothic" w:hAnsi="Century Gothic"/>
          <w:sz w:val="20"/>
          <w:szCs w:val="20"/>
        </w:rPr>
        <w:t xml:space="preserve">mmunities USA. The first proposal was to work with LEEDS data called “where we work.org.” It shows where people work and where they live. </w:t>
      </w:r>
      <w:proofErr w:type="gramStart"/>
      <w:r w:rsidRPr="00C552A8">
        <w:rPr>
          <w:rFonts w:ascii="Century Gothic" w:hAnsi="Century Gothic"/>
          <w:sz w:val="20"/>
          <w:szCs w:val="20"/>
        </w:rPr>
        <w:t>Shows that census data can be more accessible.</w:t>
      </w:r>
      <w:proofErr w:type="gramEnd"/>
      <w:r w:rsidRPr="00C552A8">
        <w:rPr>
          <w:rFonts w:ascii="Century Gothic" w:hAnsi="Century Gothic"/>
          <w:sz w:val="20"/>
          <w:szCs w:val="20"/>
        </w:rPr>
        <w:t xml:space="preserve"> The second year, we worked with private sector partners to generate locally relevant and more</w:t>
      </w:r>
      <w:r>
        <w:rPr>
          <w:rFonts w:ascii="Century Gothic" w:hAnsi="Century Gothic"/>
          <w:sz w:val="20"/>
          <w:szCs w:val="20"/>
        </w:rPr>
        <w:t xml:space="preserve"> </w:t>
      </w:r>
      <w:r w:rsidRPr="00C552A8">
        <w:rPr>
          <w:rFonts w:ascii="Century Gothic" w:hAnsi="Century Gothic"/>
          <w:sz w:val="20"/>
          <w:szCs w:val="20"/>
        </w:rPr>
        <w:t>timely data. Worked with Skills for America’s Future (does job training programs) but di</w:t>
      </w:r>
      <w:r>
        <w:rPr>
          <w:rFonts w:ascii="Century Gothic" w:hAnsi="Century Gothic"/>
          <w:sz w:val="20"/>
          <w:szCs w:val="20"/>
        </w:rPr>
        <w:t>dn’t</w:t>
      </w:r>
      <w:r w:rsidRPr="00C552A8">
        <w:rPr>
          <w:rFonts w:ascii="Century Gothic" w:hAnsi="Century Gothic"/>
          <w:sz w:val="20"/>
          <w:szCs w:val="20"/>
        </w:rPr>
        <w:t xml:space="preserve"> know if the things they were training on </w:t>
      </w:r>
      <w:r w:rsidRPr="00C552A8">
        <w:rPr>
          <w:rFonts w:ascii="Century Gothic" w:hAnsi="Century Gothic"/>
          <w:sz w:val="20"/>
          <w:szCs w:val="20"/>
        </w:rPr>
        <w:lastRenderedPageBreak/>
        <w:t>where in demand. We worked with IDS and CareerBuilder and used raw job posting and raw resume data to link to IDS data.  We extracted the skills fr</w:t>
      </w:r>
      <w:r>
        <w:rPr>
          <w:rFonts w:ascii="Century Gothic" w:hAnsi="Century Gothic"/>
          <w:sz w:val="20"/>
          <w:szCs w:val="20"/>
        </w:rPr>
        <w:t>o</w:t>
      </w:r>
      <w:r w:rsidRPr="00C552A8">
        <w:rPr>
          <w:rFonts w:ascii="Century Gothic" w:hAnsi="Century Gothic"/>
          <w:sz w:val="20"/>
          <w:szCs w:val="20"/>
        </w:rPr>
        <w:t>m the job posting data using ONED</w:t>
      </w:r>
      <w:r>
        <w:rPr>
          <w:rFonts w:ascii="Century Gothic" w:hAnsi="Century Gothic"/>
          <w:sz w:val="20"/>
          <w:szCs w:val="20"/>
        </w:rPr>
        <w:t xml:space="preserve"> </w:t>
      </w:r>
      <w:r w:rsidRPr="00C552A8">
        <w:rPr>
          <w:rFonts w:ascii="Century Gothic" w:hAnsi="Century Gothic"/>
          <w:sz w:val="20"/>
          <w:szCs w:val="20"/>
        </w:rPr>
        <w:t>(</w:t>
      </w:r>
      <w:proofErr w:type="spellStart"/>
      <w:r w:rsidRPr="00C552A8">
        <w:rPr>
          <w:rFonts w:ascii="Century Gothic" w:hAnsi="Century Gothic"/>
          <w:sz w:val="20"/>
          <w:szCs w:val="20"/>
        </w:rPr>
        <w:t>sp</w:t>
      </w:r>
      <w:proofErr w:type="spellEnd"/>
      <w:r w:rsidRPr="00C552A8">
        <w:rPr>
          <w:rFonts w:ascii="Century Gothic" w:hAnsi="Century Gothic"/>
          <w:sz w:val="20"/>
          <w:szCs w:val="20"/>
        </w:rPr>
        <w:t xml:space="preserve">) and extracted skills </w:t>
      </w:r>
      <w:r>
        <w:rPr>
          <w:rFonts w:ascii="Century Gothic" w:hAnsi="Century Gothic"/>
          <w:sz w:val="20"/>
          <w:szCs w:val="20"/>
        </w:rPr>
        <w:t xml:space="preserve">from people’s </w:t>
      </w:r>
      <w:r w:rsidRPr="00C552A8">
        <w:rPr>
          <w:rFonts w:ascii="Century Gothic" w:hAnsi="Century Gothic"/>
          <w:sz w:val="20"/>
          <w:szCs w:val="20"/>
        </w:rPr>
        <w:t>resumes. We knew where the job posting</w:t>
      </w:r>
      <w:r>
        <w:rPr>
          <w:rFonts w:ascii="Century Gothic" w:hAnsi="Century Gothic"/>
          <w:sz w:val="20"/>
          <w:szCs w:val="20"/>
        </w:rPr>
        <w:t xml:space="preserve"> was and where the person</w:t>
      </w:r>
      <w:r w:rsidRPr="00C552A8">
        <w:rPr>
          <w:rFonts w:ascii="Century Gothic" w:hAnsi="Century Gothic"/>
          <w:sz w:val="20"/>
          <w:szCs w:val="20"/>
        </w:rPr>
        <w:t xml:space="preserve"> submitting was. We knew the skills gap. That led to a few conversations about doing this nationally, originally just for Chicago. This summer we have</w:t>
      </w:r>
      <w:r>
        <w:rPr>
          <w:rFonts w:ascii="Century Gothic" w:hAnsi="Century Gothic"/>
          <w:sz w:val="20"/>
          <w:szCs w:val="20"/>
        </w:rPr>
        <w:t xml:space="preserve"> </w:t>
      </w:r>
      <w:r w:rsidRPr="00C552A8">
        <w:rPr>
          <w:rFonts w:ascii="Century Gothic" w:hAnsi="Century Gothic"/>
          <w:sz w:val="20"/>
          <w:szCs w:val="20"/>
        </w:rPr>
        <w:t>a</w:t>
      </w:r>
      <w:r>
        <w:rPr>
          <w:rFonts w:ascii="Century Gothic" w:hAnsi="Century Gothic"/>
          <w:sz w:val="20"/>
          <w:szCs w:val="20"/>
        </w:rPr>
        <w:t xml:space="preserve"> w</w:t>
      </w:r>
      <w:r w:rsidRPr="00C552A8">
        <w:rPr>
          <w:rFonts w:ascii="Century Gothic" w:hAnsi="Century Gothic"/>
          <w:sz w:val="20"/>
          <w:szCs w:val="20"/>
        </w:rPr>
        <w:t>hole bunch of stakeholders from Burning Glass, data providers, etc. We wanted to create a locally relevant and timely measure of skills gaps.  Hope that others can plug into this effort.</w:t>
      </w:r>
    </w:p>
    <w:p w:rsidR="00671E7F" w:rsidRPr="00C552A8" w:rsidRDefault="00671E7F" w:rsidP="00671E7F">
      <w:pPr>
        <w:spacing w:after="240" w:line="360" w:lineRule="auto"/>
        <w:rPr>
          <w:rFonts w:ascii="Century Gothic" w:hAnsi="Century Gothic"/>
          <w:sz w:val="20"/>
          <w:szCs w:val="20"/>
        </w:rPr>
      </w:pPr>
      <w:r>
        <w:rPr>
          <w:rFonts w:ascii="Century Gothic" w:hAnsi="Century Gothic"/>
          <w:sz w:val="20"/>
          <w:szCs w:val="20"/>
        </w:rPr>
        <w:t>ED</w:t>
      </w:r>
      <w:r w:rsidRPr="00C552A8">
        <w:rPr>
          <w:rFonts w:ascii="Century Gothic" w:hAnsi="Century Gothic"/>
          <w:sz w:val="20"/>
          <w:szCs w:val="20"/>
        </w:rPr>
        <w:t>: What were the limitations based</w:t>
      </w:r>
      <w:r>
        <w:rPr>
          <w:rFonts w:ascii="Century Gothic" w:hAnsi="Century Gothic"/>
          <w:sz w:val="20"/>
          <w:szCs w:val="20"/>
        </w:rPr>
        <w:t xml:space="preserve"> on the result</w:t>
      </w:r>
      <w:r w:rsidRPr="00C552A8">
        <w:rPr>
          <w:rFonts w:ascii="Century Gothic" w:hAnsi="Century Gothic"/>
          <w:sz w:val="20"/>
          <w:szCs w:val="20"/>
        </w:rPr>
        <w:t>s</w:t>
      </w:r>
      <w:r>
        <w:rPr>
          <w:rFonts w:ascii="Century Gothic" w:hAnsi="Century Gothic"/>
          <w:sz w:val="20"/>
          <w:szCs w:val="20"/>
        </w:rPr>
        <w:t xml:space="preserve"> in Chi</w:t>
      </w:r>
      <w:r w:rsidRPr="00C552A8">
        <w:rPr>
          <w:rFonts w:ascii="Century Gothic" w:hAnsi="Century Gothic"/>
          <w:sz w:val="20"/>
          <w:szCs w:val="20"/>
        </w:rPr>
        <w:t>cago?</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For all CareerBuilder d</w:t>
      </w:r>
      <w:r>
        <w:rPr>
          <w:rFonts w:ascii="Century Gothic" w:hAnsi="Century Gothic"/>
          <w:sz w:val="20"/>
          <w:szCs w:val="20"/>
        </w:rPr>
        <w:t>ata we looked at where it was rep</w:t>
      </w:r>
      <w:r w:rsidRPr="00C552A8">
        <w:rPr>
          <w:rFonts w:ascii="Century Gothic" w:hAnsi="Century Gothic"/>
          <w:sz w:val="20"/>
          <w:szCs w:val="20"/>
        </w:rPr>
        <w:t xml:space="preserve">resentative and where it was not. We compared job postings to a BLS data source to get a sense of that. As you’d expect, there’s good representation for tech jobs where there is high technology literacy needed. You got decreasing representatives for blue collar jobs and in the service sector.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AT: What do you anticipate the final product as being?</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I’d like to cast that back and ask what you’d like. What kind of data product would you want and what would benefit your orgs most?</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BR: Searchable by multiple g</w:t>
      </w:r>
      <w:r>
        <w:rPr>
          <w:rFonts w:ascii="Century Gothic" w:hAnsi="Century Gothic"/>
          <w:sz w:val="20"/>
          <w:szCs w:val="20"/>
        </w:rPr>
        <w:t>eograph</w:t>
      </w:r>
      <w:r w:rsidRPr="00C552A8">
        <w:rPr>
          <w:rFonts w:ascii="Century Gothic" w:hAnsi="Century Gothic"/>
          <w:sz w:val="20"/>
          <w:szCs w:val="20"/>
        </w:rPr>
        <w:t>i</w:t>
      </w:r>
      <w:r>
        <w:rPr>
          <w:rFonts w:ascii="Century Gothic" w:hAnsi="Century Gothic"/>
          <w:sz w:val="20"/>
          <w:szCs w:val="20"/>
        </w:rPr>
        <w:t>e</w:t>
      </w:r>
      <w:r w:rsidRPr="00C552A8">
        <w:rPr>
          <w:rFonts w:ascii="Century Gothic" w:hAnsi="Century Gothic"/>
          <w:sz w:val="20"/>
          <w:szCs w:val="20"/>
        </w:rPr>
        <w:t xml:space="preserve">s, maybe </w:t>
      </w:r>
      <w:proofErr w:type="gramStart"/>
      <w:r w:rsidRPr="00C552A8">
        <w:rPr>
          <w:rFonts w:ascii="Century Gothic" w:hAnsi="Century Gothic"/>
          <w:sz w:val="20"/>
          <w:szCs w:val="20"/>
        </w:rPr>
        <w:t>a drawing tool to search more specific areas like</w:t>
      </w:r>
      <w:proofErr w:type="gramEnd"/>
      <w:r w:rsidRPr="00C552A8">
        <w:rPr>
          <w:rFonts w:ascii="Century Gothic" w:hAnsi="Century Gothic"/>
          <w:sz w:val="20"/>
          <w:szCs w:val="20"/>
        </w:rPr>
        <w:t xml:space="preserve"> Zillow. Zip code would be a good starting point.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We’ve been thinking about this and how to make sure the custom geographies don’t give away too much individual info.</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BR: Also connecting the jobs to various training programs and policies.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Something like a results reporter?</w:t>
      </w:r>
    </w:p>
    <w:p w:rsidR="00671E7F" w:rsidRPr="00C552A8" w:rsidRDefault="00671E7F" w:rsidP="00671E7F">
      <w:pPr>
        <w:spacing w:after="240" w:line="360" w:lineRule="auto"/>
        <w:rPr>
          <w:rFonts w:ascii="Century Gothic" w:hAnsi="Century Gothic"/>
          <w:sz w:val="20"/>
          <w:szCs w:val="20"/>
        </w:rPr>
      </w:pPr>
      <w:r>
        <w:rPr>
          <w:rFonts w:ascii="Century Gothic" w:hAnsi="Century Gothic"/>
          <w:sz w:val="20"/>
          <w:szCs w:val="20"/>
        </w:rPr>
        <w:t>BR: Y</w:t>
      </w:r>
      <w:r w:rsidRPr="00C552A8">
        <w:rPr>
          <w:rFonts w:ascii="Century Gothic" w:hAnsi="Century Gothic"/>
          <w:sz w:val="20"/>
          <w:szCs w:val="20"/>
        </w:rPr>
        <w:t xml:space="preserve">es.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MG: We’ve been working </w:t>
      </w:r>
      <w:r>
        <w:rPr>
          <w:rFonts w:ascii="Century Gothic" w:hAnsi="Century Gothic"/>
          <w:sz w:val="20"/>
          <w:szCs w:val="20"/>
        </w:rPr>
        <w:t>with the F</w:t>
      </w:r>
      <w:r w:rsidRPr="00C552A8">
        <w:rPr>
          <w:rFonts w:ascii="Century Gothic" w:hAnsi="Century Gothic"/>
          <w:sz w:val="20"/>
          <w:szCs w:val="20"/>
        </w:rPr>
        <w:t xml:space="preserve">oundation </w:t>
      </w:r>
      <w:r>
        <w:rPr>
          <w:rFonts w:ascii="Century Gothic" w:hAnsi="Century Gothic"/>
          <w:sz w:val="20"/>
          <w:szCs w:val="20"/>
        </w:rPr>
        <w:t>C</w:t>
      </w:r>
      <w:r w:rsidRPr="00C552A8">
        <w:rPr>
          <w:rFonts w:ascii="Century Gothic" w:hAnsi="Century Gothic"/>
          <w:sz w:val="20"/>
          <w:szCs w:val="20"/>
        </w:rPr>
        <w:t>enter and try and generate a map of each service area and see where</w:t>
      </w:r>
      <w:r>
        <w:rPr>
          <w:rFonts w:ascii="Century Gothic" w:hAnsi="Century Gothic"/>
          <w:sz w:val="20"/>
          <w:szCs w:val="20"/>
        </w:rPr>
        <w:t xml:space="preserve"> the grant is being deployed. I</w:t>
      </w:r>
      <w:r w:rsidRPr="00C552A8">
        <w:rPr>
          <w:rFonts w:ascii="Century Gothic" w:hAnsi="Century Gothic"/>
          <w:sz w:val="20"/>
          <w:szCs w:val="20"/>
        </w:rPr>
        <w:t xml:space="preserve">t would allow orgs to talk about their result.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lastRenderedPageBreak/>
        <w:t>LN: There’s the American Locator Service that allows us to do something similar. It’s just the publically funded services.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TW: Some way to get closer to the raw data would be useful but reaching. </w:t>
      </w:r>
      <w:proofErr w:type="gramStart"/>
      <w:r w:rsidRPr="00C552A8">
        <w:rPr>
          <w:rFonts w:ascii="Century Gothic" w:hAnsi="Century Gothic"/>
          <w:sz w:val="20"/>
          <w:szCs w:val="20"/>
        </w:rPr>
        <w:t>A service to aggregate a group of polygons.</w:t>
      </w:r>
      <w:proofErr w:type="gramEnd"/>
      <w:r w:rsidRPr="00C552A8">
        <w:rPr>
          <w:rFonts w:ascii="Century Gothic" w:hAnsi="Century Gothic"/>
          <w:sz w:val="20"/>
          <w:szCs w:val="20"/>
        </w:rPr>
        <w:t xml:space="preserve"> Maybe get raw data with some sort of fuzziness built in so it could be released and then aggregated to different geographic layers. That way data could be taken and maybe aggregated to the watersheds</w:t>
      </w:r>
      <w:r w:rsidR="00693E41" w:rsidRPr="00C552A8">
        <w:rPr>
          <w:rFonts w:ascii="Century Gothic" w:hAnsi="Century Gothic"/>
          <w:sz w:val="20"/>
          <w:szCs w:val="20"/>
        </w:rPr>
        <w:t>, etc</w:t>
      </w:r>
      <w:r w:rsidRPr="00C552A8">
        <w:rPr>
          <w:rFonts w:ascii="Century Gothic" w:hAnsi="Century Gothic"/>
          <w:sz w:val="20"/>
          <w:szCs w:val="20"/>
        </w:rPr>
        <w:t>.</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MG: One of the projects we did with the Census was thinking about generating a </w:t>
      </w:r>
      <w:r>
        <w:rPr>
          <w:rFonts w:ascii="Century Gothic" w:hAnsi="Century Gothic"/>
          <w:sz w:val="20"/>
          <w:szCs w:val="20"/>
        </w:rPr>
        <w:t>marginal database with generate</w:t>
      </w:r>
      <w:r w:rsidRPr="00C552A8">
        <w:rPr>
          <w:rFonts w:ascii="Century Gothic" w:hAnsi="Century Gothic"/>
          <w:sz w:val="20"/>
          <w:szCs w:val="20"/>
        </w:rPr>
        <w:t>d</w:t>
      </w:r>
      <w:r>
        <w:rPr>
          <w:rFonts w:ascii="Century Gothic" w:hAnsi="Century Gothic"/>
          <w:sz w:val="20"/>
          <w:szCs w:val="20"/>
        </w:rPr>
        <w:t xml:space="preserve"> individuals</w:t>
      </w:r>
      <w:r w:rsidRPr="00C552A8">
        <w:rPr>
          <w:rFonts w:ascii="Century Gothic" w:hAnsi="Century Gothic"/>
          <w:sz w:val="20"/>
          <w:szCs w:val="20"/>
        </w:rPr>
        <w:t xml:space="preserve"> off of the real data. The generated individuals would contain </w:t>
      </w:r>
      <w:r>
        <w:rPr>
          <w:rFonts w:ascii="Century Gothic" w:hAnsi="Century Gothic"/>
          <w:sz w:val="20"/>
          <w:szCs w:val="20"/>
        </w:rPr>
        <w:t>m</w:t>
      </w:r>
      <w:r w:rsidRPr="00C552A8">
        <w:rPr>
          <w:rFonts w:ascii="Century Gothic" w:hAnsi="Century Gothic"/>
          <w:sz w:val="20"/>
          <w:szCs w:val="20"/>
        </w:rPr>
        <w:t xml:space="preserve">any of the same </w:t>
      </w:r>
      <w:r>
        <w:rPr>
          <w:rFonts w:ascii="Century Gothic" w:hAnsi="Century Gothic"/>
          <w:sz w:val="20"/>
          <w:szCs w:val="20"/>
        </w:rPr>
        <w:t>c</w:t>
      </w:r>
      <w:r w:rsidRPr="00C552A8">
        <w:rPr>
          <w:rFonts w:ascii="Century Gothic" w:hAnsi="Century Gothic"/>
          <w:sz w:val="20"/>
          <w:szCs w:val="20"/>
        </w:rPr>
        <w:t>haracteristics so some analyses would still be valid.</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TW: That would be really variable b</w:t>
      </w:r>
      <w:r>
        <w:rPr>
          <w:rFonts w:ascii="Century Gothic" w:hAnsi="Century Gothic"/>
          <w:sz w:val="20"/>
          <w:szCs w:val="20"/>
        </w:rPr>
        <w:t>e</w:t>
      </w:r>
      <w:r w:rsidRPr="00C552A8">
        <w:rPr>
          <w:rFonts w:ascii="Century Gothic" w:hAnsi="Century Gothic"/>
          <w:sz w:val="20"/>
          <w:szCs w:val="20"/>
        </w:rPr>
        <w:t>c</w:t>
      </w:r>
      <w:r>
        <w:rPr>
          <w:rFonts w:ascii="Century Gothic" w:hAnsi="Century Gothic"/>
          <w:sz w:val="20"/>
          <w:szCs w:val="20"/>
        </w:rPr>
        <w:t>ause</w:t>
      </w:r>
      <w:r w:rsidRPr="00C552A8">
        <w:rPr>
          <w:rFonts w:ascii="Century Gothic" w:hAnsi="Century Gothic"/>
          <w:sz w:val="20"/>
          <w:szCs w:val="20"/>
        </w:rPr>
        <w:t xml:space="preserve"> you wouldn’t be constrained by a specific geography.</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KP: What about micro datasets? </w:t>
      </w:r>
      <w:proofErr w:type="gramStart"/>
      <w:r w:rsidRPr="00C552A8">
        <w:rPr>
          <w:rFonts w:ascii="Century Gothic" w:hAnsi="Century Gothic"/>
          <w:sz w:val="20"/>
          <w:szCs w:val="20"/>
        </w:rPr>
        <w:t>Might be mathematically easier than the synthetic data.</w:t>
      </w:r>
      <w:proofErr w:type="gramEnd"/>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BR: Comparative data—knowing what is high, low, normal</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KM: Also seeing change over time.</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KP: Some </w:t>
      </w:r>
      <w:r>
        <w:rPr>
          <w:rFonts w:ascii="Century Gothic" w:hAnsi="Century Gothic"/>
          <w:sz w:val="20"/>
          <w:szCs w:val="20"/>
        </w:rPr>
        <w:t xml:space="preserve">sites also do </w:t>
      </w:r>
      <w:proofErr w:type="gramStart"/>
      <w:r>
        <w:rPr>
          <w:rFonts w:ascii="Century Gothic" w:hAnsi="Century Gothic"/>
          <w:sz w:val="20"/>
          <w:szCs w:val="20"/>
        </w:rPr>
        <w:t>peer</w:t>
      </w:r>
      <w:proofErr w:type="gramEnd"/>
      <w:r>
        <w:rPr>
          <w:rFonts w:ascii="Century Gothic" w:hAnsi="Century Gothic"/>
          <w:sz w:val="20"/>
          <w:szCs w:val="20"/>
        </w:rPr>
        <w:t xml:space="preserve"> matches. For</w:t>
      </w:r>
      <w:r w:rsidRPr="00C552A8">
        <w:rPr>
          <w:rFonts w:ascii="Century Gothic" w:hAnsi="Century Gothic"/>
          <w:sz w:val="20"/>
          <w:szCs w:val="20"/>
        </w:rPr>
        <w:t xml:space="preserve"> example, you</w:t>
      </w:r>
      <w:r>
        <w:rPr>
          <w:rFonts w:ascii="Century Gothic" w:hAnsi="Century Gothic"/>
          <w:sz w:val="20"/>
          <w:szCs w:val="20"/>
        </w:rPr>
        <w:t xml:space="preserve"> w</w:t>
      </w:r>
      <w:r w:rsidRPr="00C552A8">
        <w:rPr>
          <w:rFonts w:ascii="Century Gothic" w:hAnsi="Century Gothic"/>
          <w:sz w:val="20"/>
          <w:szCs w:val="20"/>
        </w:rPr>
        <w:t>ouldn’t want to compare Detroit to everything. The comparative health stats do that.</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It would be good to compare to other similar counties around the area.</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NJ: Would I be able to query the top skills in a certain area? At something lower than the zip code level? Small areas by skill would be a whole other dimension and would be a really good piece of info for Baltimore. For example, thinking about improvements in technology skills.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MG: One of the things that would be important is some measure that shows the likely representativeness of an area.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KP: Or not even showing some things.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NJ: Our steering committee would love to see this. I don</w:t>
      </w:r>
      <w:r>
        <w:rPr>
          <w:rFonts w:ascii="Century Gothic" w:hAnsi="Century Gothic"/>
          <w:sz w:val="20"/>
          <w:szCs w:val="20"/>
        </w:rPr>
        <w:t>’t</w:t>
      </w:r>
      <w:r w:rsidRPr="00C552A8">
        <w:rPr>
          <w:rFonts w:ascii="Century Gothic" w:hAnsi="Century Gothic"/>
          <w:sz w:val="20"/>
          <w:szCs w:val="20"/>
        </w:rPr>
        <w:t xml:space="preserve"> think we would publish it to the city for fear of showing wrong information.</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lastRenderedPageBreak/>
        <w:t>KP: It would</w:t>
      </w:r>
      <w:r>
        <w:rPr>
          <w:rFonts w:ascii="Century Gothic" w:hAnsi="Century Gothic"/>
          <w:sz w:val="20"/>
          <w:szCs w:val="20"/>
        </w:rPr>
        <w:t xml:space="preserve"> be d</w:t>
      </w:r>
      <w:r w:rsidRPr="00C552A8">
        <w:rPr>
          <w:rFonts w:ascii="Century Gothic" w:hAnsi="Century Gothic"/>
          <w:sz w:val="20"/>
          <w:szCs w:val="20"/>
        </w:rPr>
        <w:t>a</w:t>
      </w:r>
      <w:r>
        <w:rPr>
          <w:rFonts w:ascii="Century Gothic" w:hAnsi="Century Gothic"/>
          <w:sz w:val="20"/>
          <w:szCs w:val="20"/>
        </w:rPr>
        <w:t>n</w:t>
      </w:r>
      <w:r w:rsidRPr="00C552A8">
        <w:rPr>
          <w:rFonts w:ascii="Century Gothic" w:hAnsi="Century Gothic"/>
          <w:sz w:val="20"/>
          <w:szCs w:val="20"/>
        </w:rPr>
        <w:t>gerous t</w:t>
      </w:r>
      <w:r>
        <w:rPr>
          <w:rFonts w:ascii="Century Gothic" w:hAnsi="Century Gothic"/>
          <w:sz w:val="20"/>
          <w:szCs w:val="20"/>
        </w:rPr>
        <w:t>o</w:t>
      </w:r>
      <w:r w:rsidRPr="00C552A8">
        <w:rPr>
          <w:rFonts w:ascii="Century Gothic" w:hAnsi="Century Gothic"/>
          <w:sz w:val="20"/>
          <w:szCs w:val="20"/>
        </w:rPr>
        <w:t xml:space="preserve"> show it to the city. I’m not saying to lock it down, though.</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We’re going to deliver it to the whole country. I’d love to have you guys be part of the stakeholder group.</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NJ: Another colleague of mine would want to know about green jobs. Could that be shown?</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DK: It’s hard to define. Y</w:t>
      </w:r>
      <w:r>
        <w:rPr>
          <w:rFonts w:ascii="Century Gothic" w:hAnsi="Century Gothic"/>
          <w:sz w:val="20"/>
          <w:szCs w:val="20"/>
        </w:rPr>
        <w:t>ou can’t just look at industry</w:t>
      </w:r>
      <w:r w:rsidRPr="00C552A8">
        <w:rPr>
          <w:rFonts w:ascii="Century Gothic" w:hAnsi="Century Gothic"/>
          <w:sz w:val="20"/>
          <w:szCs w:val="20"/>
        </w:rPr>
        <w:t xml:space="preserve"> numbers and occupation numbers. Just because someone works in the same industry </w:t>
      </w:r>
      <w:r>
        <w:rPr>
          <w:rFonts w:ascii="Century Gothic" w:hAnsi="Century Gothic"/>
          <w:sz w:val="20"/>
          <w:szCs w:val="20"/>
        </w:rPr>
        <w:t xml:space="preserve">and has </w:t>
      </w:r>
      <w:r w:rsidRPr="00C552A8">
        <w:rPr>
          <w:rFonts w:ascii="Century Gothic" w:hAnsi="Century Gothic"/>
          <w:sz w:val="20"/>
          <w:szCs w:val="20"/>
        </w:rPr>
        <w:t>another</w:t>
      </w:r>
      <w:r>
        <w:rPr>
          <w:rFonts w:ascii="Century Gothic" w:hAnsi="Century Gothic"/>
          <w:sz w:val="20"/>
          <w:szCs w:val="20"/>
        </w:rPr>
        <w:t xml:space="preserve"> </w:t>
      </w:r>
      <w:r w:rsidRPr="00C552A8">
        <w:rPr>
          <w:rFonts w:ascii="Century Gothic" w:hAnsi="Century Gothic"/>
          <w:sz w:val="20"/>
          <w:szCs w:val="20"/>
        </w:rPr>
        <w:t xml:space="preserve">green job, it doesn’t mean that both jobs are green. When Brookings did their work, the way they defined it was </w:t>
      </w:r>
      <w:r>
        <w:rPr>
          <w:rFonts w:ascii="Century Gothic" w:hAnsi="Century Gothic"/>
          <w:sz w:val="20"/>
          <w:szCs w:val="20"/>
        </w:rPr>
        <w:t xml:space="preserve">different than the government.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KP: Providing use cases would be helpful for people. Ideally real life but also made up.</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DHS: Another</w:t>
      </w:r>
      <w:r>
        <w:rPr>
          <w:rFonts w:ascii="Century Gothic" w:hAnsi="Century Gothic"/>
          <w:sz w:val="20"/>
          <w:szCs w:val="20"/>
        </w:rPr>
        <w:t xml:space="preserve"> useful thing</w:t>
      </w:r>
      <w:r w:rsidRPr="00C552A8">
        <w:rPr>
          <w:rFonts w:ascii="Century Gothic" w:hAnsi="Century Gothic"/>
          <w:sz w:val="20"/>
          <w:szCs w:val="20"/>
        </w:rPr>
        <w:t xml:space="preserve"> could be displaying it with other data.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DK: Wh</w:t>
      </w:r>
      <w:r>
        <w:rPr>
          <w:rFonts w:ascii="Century Gothic" w:hAnsi="Century Gothic"/>
          <w:sz w:val="20"/>
          <w:szCs w:val="20"/>
        </w:rPr>
        <w:t xml:space="preserve">at about what skills people are </w:t>
      </w:r>
      <w:r w:rsidRPr="00C552A8">
        <w:rPr>
          <w:rFonts w:ascii="Century Gothic" w:hAnsi="Century Gothic"/>
          <w:sz w:val="20"/>
          <w:szCs w:val="20"/>
        </w:rPr>
        <w:t>learning to do? What are the certifications or two-year degrees people are doing? Those people are the</w:t>
      </w:r>
      <w:r>
        <w:rPr>
          <w:rFonts w:ascii="Century Gothic" w:hAnsi="Century Gothic"/>
          <w:sz w:val="20"/>
          <w:szCs w:val="20"/>
        </w:rPr>
        <w:t xml:space="preserve"> </w:t>
      </w:r>
      <w:r w:rsidRPr="00C552A8">
        <w:rPr>
          <w:rFonts w:ascii="Century Gothic" w:hAnsi="Century Gothic"/>
          <w:sz w:val="20"/>
          <w:szCs w:val="20"/>
        </w:rPr>
        <w:t>ones who will be there in a few months.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Like working with community colleges?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DK: Also beyond, there are so many places that do certifications. It’s beyond two-year degrees.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DHS: It’s also important to think that the skill sets reported on reuses are not actual skills.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We could also think of that as a feature and not a bug. It could help an individual figure out what skills to use on their resume. Say one thing one way versus the other.</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I can share my exp</w:t>
      </w:r>
      <w:r>
        <w:rPr>
          <w:rFonts w:ascii="Century Gothic" w:hAnsi="Century Gothic"/>
          <w:sz w:val="20"/>
          <w:szCs w:val="20"/>
        </w:rPr>
        <w:t>eriences working with private-sec</w:t>
      </w:r>
      <w:r w:rsidRPr="00C552A8">
        <w:rPr>
          <w:rFonts w:ascii="Century Gothic" w:hAnsi="Century Gothic"/>
          <w:sz w:val="20"/>
          <w:szCs w:val="20"/>
        </w:rPr>
        <w:t>t</w:t>
      </w:r>
      <w:r>
        <w:rPr>
          <w:rFonts w:ascii="Century Gothic" w:hAnsi="Century Gothic"/>
          <w:sz w:val="20"/>
          <w:szCs w:val="20"/>
        </w:rPr>
        <w:t>or</w:t>
      </w:r>
      <w:r w:rsidRPr="00C552A8">
        <w:rPr>
          <w:rFonts w:ascii="Century Gothic" w:hAnsi="Century Gothic"/>
          <w:sz w:val="20"/>
          <w:szCs w:val="20"/>
        </w:rPr>
        <w:t xml:space="preserve"> clients</w:t>
      </w:r>
      <w:r w:rsidR="004B572F">
        <w:rPr>
          <w:rFonts w:ascii="Century Gothic" w:hAnsi="Century Gothic"/>
          <w:sz w:val="20"/>
          <w:szCs w:val="20"/>
        </w:rPr>
        <w:t xml:space="preserve"> </w:t>
      </w:r>
      <w:r>
        <w:rPr>
          <w:rFonts w:ascii="Century Gothic" w:hAnsi="Century Gothic"/>
          <w:sz w:val="20"/>
          <w:szCs w:val="20"/>
        </w:rPr>
        <w:t>on data sharing agreement</w:t>
      </w:r>
      <w:r w:rsidRPr="00C552A8">
        <w:rPr>
          <w:rFonts w:ascii="Century Gothic" w:hAnsi="Century Gothic"/>
          <w:sz w:val="20"/>
          <w:szCs w:val="20"/>
        </w:rPr>
        <w:t>s</w:t>
      </w:r>
      <w:r>
        <w:rPr>
          <w:rFonts w:ascii="Century Gothic" w:hAnsi="Century Gothic"/>
          <w:sz w:val="20"/>
          <w:szCs w:val="20"/>
        </w:rPr>
        <w:t>.</w:t>
      </w:r>
      <w:r w:rsidRPr="00C552A8">
        <w:rPr>
          <w:rFonts w:ascii="Century Gothic" w:hAnsi="Century Gothic"/>
          <w:sz w:val="20"/>
          <w:szCs w:val="20"/>
        </w:rPr>
        <w:t xml:space="preserve"> A few things have been very valuable. Visibility matters second to making money. Raising the profile of a project can be a good way to get the right people to the table. Ultimately it is the big boss that needs to sign off. You need to have high-level and low-level support. A lot of times having the mayor’s</w:t>
      </w:r>
      <w:r>
        <w:rPr>
          <w:rFonts w:ascii="Century Gothic" w:hAnsi="Century Gothic"/>
          <w:sz w:val="20"/>
          <w:szCs w:val="20"/>
        </w:rPr>
        <w:t xml:space="preserve"> office of governor</w:t>
      </w:r>
      <w:r w:rsidRPr="00C552A8">
        <w:rPr>
          <w:rFonts w:ascii="Century Gothic" w:hAnsi="Century Gothic"/>
          <w:sz w:val="20"/>
          <w:szCs w:val="20"/>
        </w:rPr>
        <w:t>’</w:t>
      </w:r>
      <w:r>
        <w:rPr>
          <w:rFonts w:ascii="Century Gothic" w:hAnsi="Century Gothic"/>
          <w:sz w:val="20"/>
          <w:szCs w:val="20"/>
        </w:rPr>
        <w:t>s</w:t>
      </w:r>
      <w:r w:rsidRPr="00C552A8">
        <w:rPr>
          <w:rFonts w:ascii="Century Gothic" w:hAnsi="Century Gothic"/>
          <w:sz w:val="20"/>
          <w:szCs w:val="20"/>
        </w:rPr>
        <w:t xml:space="preserve"> office call about an init</w:t>
      </w:r>
      <w:r>
        <w:rPr>
          <w:rFonts w:ascii="Century Gothic" w:hAnsi="Century Gothic"/>
          <w:sz w:val="20"/>
          <w:szCs w:val="20"/>
        </w:rPr>
        <w:t>iative</w:t>
      </w:r>
      <w:r w:rsidRPr="00C552A8">
        <w:rPr>
          <w:rFonts w:ascii="Century Gothic" w:hAnsi="Century Gothic"/>
          <w:sz w:val="20"/>
          <w:szCs w:val="20"/>
        </w:rPr>
        <w:t xml:space="preserve"> is valuable for starting the conversation.</w:t>
      </w:r>
      <w:r>
        <w:rPr>
          <w:rFonts w:ascii="Century Gothic" w:hAnsi="Century Gothic"/>
          <w:sz w:val="20"/>
          <w:szCs w:val="20"/>
        </w:rPr>
        <w:t xml:space="preserve"> </w:t>
      </w:r>
      <w:r w:rsidRPr="00C552A8">
        <w:rPr>
          <w:rFonts w:ascii="Century Gothic" w:hAnsi="Century Gothic"/>
          <w:sz w:val="20"/>
          <w:szCs w:val="20"/>
        </w:rPr>
        <w:t xml:space="preserve">Want high-level </w:t>
      </w:r>
      <w:r>
        <w:rPr>
          <w:rFonts w:ascii="Century Gothic" w:hAnsi="Century Gothic"/>
          <w:sz w:val="20"/>
          <w:szCs w:val="20"/>
        </w:rPr>
        <w:t>con</w:t>
      </w:r>
      <w:r w:rsidRPr="00C552A8">
        <w:rPr>
          <w:rFonts w:ascii="Century Gothic" w:hAnsi="Century Gothic"/>
          <w:sz w:val="20"/>
          <w:szCs w:val="20"/>
        </w:rPr>
        <w:t>v</w:t>
      </w:r>
      <w:r>
        <w:rPr>
          <w:rFonts w:ascii="Century Gothic" w:hAnsi="Century Gothic"/>
          <w:sz w:val="20"/>
          <w:szCs w:val="20"/>
        </w:rPr>
        <w:t>en</w:t>
      </w:r>
      <w:r w:rsidRPr="00C552A8">
        <w:rPr>
          <w:rFonts w:ascii="Century Gothic" w:hAnsi="Century Gothic"/>
          <w:sz w:val="20"/>
          <w:szCs w:val="20"/>
        </w:rPr>
        <w:t>ing.</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To get data, need to get to a business use case first. It’s helpful if you can demonstrate how a particular use of the data will be beneficial to their bottom line. In</w:t>
      </w:r>
      <w:r>
        <w:rPr>
          <w:rFonts w:ascii="Century Gothic" w:hAnsi="Century Gothic"/>
          <w:sz w:val="20"/>
          <w:szCs w:val="20"/>
        </w:rPr>
        <w:t xml:space="preserve"> e</w:t>
      </w:r>
      <w:r w:rsidRPr="00C552A8">
        <w:rPr>
          <w:rFonts w:ascii="Century Gothic" w:hAnsi="Century Gothic"/>
          <w:sz w:val="20"/>
          <w:szCs w:val="20"/>
        </w:rPr>
        <w:t>a</w:t>
      </w:r>
      <w:r>
        <w:rPr>
          <w:rFonts w:ascii="Century Gothic" w:hAnsi="Century Gothic"/>
          <w:sz w:val="20"/>
          <w:szCs w:val="20"/>
        </w:rPr>
        <w:t>ch</w:t>
      </w:r>
      <w:r w:rsidRPr="00C552A8">
        <w:rPr>
          <w:rFonts w:ascii="Century Gothic" w:hAnsi="Century Gothic"/>
          <w:sz w:val="20"/>
          <w:szCs w:val="20"/>
        </w:rPr>
        <w:t xml:space="preserve"> case we did that. For </w:t>
      </w:r>
      <w:r w:rsidRPr="00C552A8">
        <w:rPr>
          <w:rFonts w:ascii="Century Gothic" w:hAnsi="Century Gothic"/>
          <w:sz w:val="20"/>
          <w:szCs w:val="20"/>
        </w:rPr>
        <w:lastRenderedPageBreak/>
        <w:t>CareerBuilder</w:t>
      </w:r>
      <w:r>
        <w:rPr>
          <w:rFonts w:ascii="Century Gothic" w:hAnsi="Century Gothic"/>
          <w:sz w:val="20"/>
          <w:szCs w:val="20"/>
        </w:rPr>
        <w:t>,</w:t>
      </w:r>
      <w:r w:rsidRPr="00C552A8">
        <w:rPr>
          <w:rFonts w:ascii="Century Gothic" w:hAnsi="Century Gothic"/>
          <w:sz w:val="20"/>
          <w:szCs w:val="20"/>
        </w:rPr>
        <w:t xml:space="preserve"> a big part of our work was writing code to extract skills from resumes and jobs. This was a problem they </w:t>
      </w:r>
      <w:proofErr w:type="gramStart"/>
      <w:r w:rsidRPr="00C552A8">
        <w:rPr>
          <w:rFonts w:ascii="Century Gothic" w:hAnsi="Century Gothic"/>
          <w:sz w:val="20"/>
          <w:szCs w:val="20"/>
        </w:rPr>
        <w:t>had .</w:t>
      </w:r>
      <w:proofErr w:type="gramEnd"/>
      <w:r w:rsidRPr="00C552A8">
        <w:rPr>
          <w:rFonts w:ascii="Century Gothic" w:hAnsi="Century Gothic"/>
          <w:sz w:val="20"/>
          <w:szCs w:val="20"/>
        </w:rPr>
        <w:t xml:space="preserve"> We always release all of our code. They agreed to give us their data as long as we gave them the code. Just merging data sets can also work. Tell </w:t>
      </w:r>
      <w:r>
        <w:rPr>
          <w:rFonts w:ascii="Century Gothic" w:hAnsi="Century Gothic"/>
          <w:sz w:val="20"/>
          <w:szCs w:val="20"/>
        </w:rPr>
        <w:t>them</w:t>
      </w:r>
      <w:r w:rsidRPr="00C552A8">
        <w:rPr>
          <w:rFonts w:ascii="Century Gothic" w:hAnsi="Century Gothic"/>
          <w:sz w:val="20"/>
          <w:szCs w:val="20"/>
        </w:rPr>
        <w:t xml:space="preserve"> they are getting</w:t>
      </w:r>
      <w:r>
        <w:rPr>
          <w:rFonts w:ascii="Century Gothic" w:hAnsi="Century Gothic"/>
          <w:sz w:val="20"/>
          <w:szCs w:val="20"/>
        </w:rPr>
        <w:t xml:space="preserve"> R&amp;D. There will be </w:t>
      </w:r>
      <w:r w:rsidRPr="00C552A8">
        <w:rPr>
          <w:rFonts w:ascii="Century Gothic" w:hAnsi="Century Gothic"/>
          <w:sz w:val="20"/>
          <w:szCs w:val="20"/>
        </w:rPr>
        <w:t>value tracked back in addition to the social capital. You also need to have someone who supports the project more than just sending over the data one time. You need to be able to have some over the course of the whole project. The nature of the data sharing agreement is important. For example</w:t>
      </w:r>
      <w:r>
        <w:rPr>
          <w:rFonts w:ascii="Century Gothic" w:hAnsi="Century Gothic"/>
          <w:sz w:val="20"/>
          <w:szCs w:val="20"/>
        </w:rPr>
        <w:t xml:space="preserve">, </w:t>
      </w:r>
      <w:r w:rsidRPr="00C552A8">
        <w:rPr>
          <w:rFonts w:ascii="Century Gothic" w:hAnsi="Century Gothic"/>
          <w:sz w:val="20"/>
          <w:szCs w:val="20"/>
        </w:rPr>
        <w:t>having intellectual</w:t>
      </w:r>
      <w:r>
        <w:rPr>
          <w:rFonts w:ascii="Century Gothic" w:hAnsi="Century Gothic"/>
          <w:sz w:val="20"/>
          <w:szCs w:val="20"/>
        </w:rPr>
        <w:t xml:space="preserve"> </w:t>
      </w:r>
      <w:r w:rsidRPr="00C552A8">
        <w:rPr>
          <w:rFonts w:ascii="Century Gothic" w:hAnsi="Century Gothic"/>
          <w:sz w:val="20"/>
          <w:szCs w:val="20"/>
        </w:rPr>
        <w:t>independence around data can</w:t>
      </w:r>
      <w:r>
        <w:rPr>
          <w:rFonts w:ascii="Century Gothic" w:hAnsi="Century Gothic"/>
          <w:sz w:val="20"/>
          <w:szCs w:val="20"/>
        </w:rPr>
        <w:t xml:space="preserve"> scar</w:t>
      </w:r>
      <w:r w:rsidRPr="00C552A8">
        <w:rPr>
          <w:rFonts w:ascii="Century Gothic" w:hAnsi="Century Gothic"/>
          <w:sz w:val="20"/>
          <w:szCs w:val="20"/>
        </w:rPr>
        <w:t>e</w:t>
      </w:r>
      <w:r>
        <w:rPr>
          <w:rFonts w:ascii="Century Gothic" w:hAnsi="Century Gothic"/>
          <w:sz w:val="20"/>
          <w:szCs w:val="20"/>
        </w:rPr>
        <w:t xml:space="preserve"> </w:t>
      </w:r>
      <w:r w:rsidRPr="00C552A8">
        <w:rPr>
          <w:rFonts w:ascii="Century Gothic" w:hAnsi="Century Gothic"/>
          <w:sz w:val="20"/>
          <w:szCs w:val="20"/>
        </w:rPr>
        <w:t>them off. Need to work with lawyers to tame that provi</w:t>
      </w:r>
      <w:bookmarkStart w:id="0" w:name="_GoBack"/>
      <w:r w:rsidRPr="00C552A8">
        <w:rPr>
          <w:rFonts w:ascii="Century Gothic" w:hAnsi="Century Gothic"/>
          <w:sz w:val="20"/>
          <w:szCs w:val="20"/>
        </w:rPr>
        <w:t>s</w:t>
      </w:r>
      <w:bookmarkEnd w:id="0"/>
      <w:r w:rsidRPr="00C552A8">
        <w:rPr>
          <w:rFonts w:ascii="Century Gothic" w:hAnsi="Century Gothic"/>
          <w:sz w:val="20"/>
          <w:szCs w:val="20"/>
        </w:rPr>
        <w:t>ion.</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Good news is that a lot of these companies are recognizing the role of data intermediaries and community organizations. At Linked In we’ve been working with their head of data science as well as </w:t>
      </w:r>
      <w:r>
        <w:rPr>
          <w:rFonts w:ascii="Century Gothic" w:hAnsi="Century Gothic"/>
          <w:sz w:val="20"/>
          <w:szCs w:val="20"/>
        </w:rPr>
        <w:t>their head of public policy. Lot</w:t>
      </w:r>
      <w:r w:rsidRPr="00C552A8">
        <w:rPr>
          <w:rFonts w:ascii="Century Gothic" w:hAnsi="Century Gothic"/>
          <w:sz w:val="20"/>
          <w:szCs w:val="20"/>
        </w:rPr>
        <w:t>s</w:t>
      </w:r>
      <w:r>
        <w:rPr>
          <w:rFonts w:ascii="Century Gothic" w:hAnsi="Century Gothic"/>
          <w:sz w:val="20"/>
          <w:szCs w:val="20"/>
        </w:rPr>
        <w:t xml:space="preserve"> </w:t>
      </w:r>
      <w:r w:rsidRPr="00C552A8">
        <w:rPr>
          <w:rFonts w:ascii="Century Gothic" w:hAnsi="Century Gothic"/>
          <w:sz w:val="20"/>
          <w:szCs w:val="20"/>
        </w:rPr>
        <w:t>of larger companies have these. That’s good</w:t>
      </w:r>
      <w:r>
        <w:rPr>
          <w:rFonts w:ascii="Century Gothic" w:hAnsi="Century Gothic"/>
          <w:sz w:val="20"/>
          <w:szCs w:val="20"/>
        </w:rPr>
        <w:t xml:space="preserve"> news because </w:t>
      </w:r>
      <w:r w:rsidRPr="00C552A8">
        <w:rPr>
          <w:rFonts w:ascii="Century Gothic" w:hAnsi="Century Gothic"/>
          <w:sz w:val="20"/>
          <w:szCs w:val="20"/>
        </w:rPr>
        <w:t xml:space="preserve">it shows they recognize the value of data and want to think creatively with you as a partner. </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MG: Lightening round to throw out related/useful data set</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IDES (Illinois </w:t>
      </w:r>
      <w:proofErr w:type="spellStart"/>
      <w:r w:rsidRPr="00C552A8">
        <w:rPr>
          <w:rFonts w:ascii="Century Gothic" w:hAnsi="Century Gothic"/>
          <w:sz w:val="20"/>
          <w:szCs w:val="20"/>
        </w:rPr>
        <w:t>dept</w:t>
      </w:r>
      <w:proofErr w:type="spellEnd"/>
      <w:r w:rsidRPr="00C552A8">
        <w:rPr>
          <w:rFonts w:ascii="Century Gothic" w:hAnsi="Century Gothic"/>
          <w:sz w:val="20"/>
          <w:szCs w:val="20"/>
        </w:rPr>
        <w:t xml:space="preserve"> of employment services)</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UI data</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 xml:space="preserve">Sales tax data (Think about labor demand. Get data on businesses paying </w:t>
      </w:r>
      <w:proofErr w:type="gramStart"/>
      <w:r w:rsidRPr="00C552A8">
        <w:rPr>
          <w:rFonts w:ascii="Century Gothic" w:hAnsi="Century Gothic"/>
          <w:sz w:val="20"/>
          <w:szCs w:val="20"/>
        </w:rPr>
        <w:t>taxes,</w:t>
      </w:r>
      <w:proofErr w:type="gramEnd"/>
      <w:r w:rsidRPr="00C552A8">
        <w:rPr>
          <w:rFonts w:ascii="Century Gothic" w:hAnsi="Century Gothic"/>
          <w:sz w:val="20"/>
          <w:szCs w:val="20"/>
        </w:rPr>
        <w:t xml:space="preserve"> figure out what establishments pay sales tax. Work with cit</w:t>
      </w:r>
      <w:r w:rsidR="004B572F">
        <w:rPr>
          <w:rFonts w:ascii="Century Gothic" w:hAnsi="Century Gothic"/>
          <w:sz w:val="20"/>
          <w:szCs w:val="20"/>
        </w:rPr>
        <w:t>y agency to get data. Can get f</w:t>
      </w:r>
      <w:r w:rsidRPr="00C552A8">
        <w:rPr>
          <w:rFonts w:ascii="Century Gothic" w:hAnsi="Century Gothic"/>
          <w:sz w:val="20"/>
          <w:szCs w:val="20"/>
        </w:rPr>
        <w:t>r</w:t>
      </w:r>
      <w:r w:rsidR="004B572F">
        <w:rPr>
          <w:rFonts w:ascii="Century Gothic" w:hAnsi="Century Gothic"/>
          <w:sz w:val="20"/>
          <w:szCs w:val="20"/>
        </w:rPr>
        <w:t>o</w:t>
      </w:r>
      <w:r w:rsidRPr="00C552A8">
        <w:rPr>
          <w:rFonts w:ascii="Century Gothic" w:hAnsi="Century Gothic"/>
          <w:sz w:val="20"/>
          <w:szCs w:val="20"/>
        </w:rPr>
        <w:t>m city, sec state in CO)</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sym w:font="Wingdings" w:char="F0E0"/>
      </w:r>
      <w:r w:rsidRPr="00C552A8">
        <w:rPr>
          <w:rFonts w:ascii="Century Gothic" w:hAnsi="Century Gothic"/>
          <w:sz w:val="20"/>
          <w:szCs w:val="20"/>
        </w:rPr>
        <w:t xml:space="preserve"> JN: entity-level data</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Business license data</w:t>
      </w:r>
    </w:p>
    <w:p w:rsidR="00671E7F" w:rsidRPr="00C552A8" w:rsidRDefault="00671E7F" w:rsidP="00671E7F">
      <w:pPr>
        <w:spacing w:after="240" w:line="360" w:lineRule="auto"/>
        <w:rPr>
          <w:rFonts w:ascii="Century Gothic" w:hAnsi="Century Gothic"/>
          <w:sz w:val="20"/>
          <w:szCs w:val="20"/>
        </w:rPr>
      </w:pPr>
      <w:r w:rsidRPr="00C552A8">
        <w:rPr>
          <w:rFonts w:ascii="Century Gothic" w:hAnsi="Century Gothic"/>
          <w:sz w:val="20"/>
          <w:szCs w:val="20"/>
        </w:rPr>
        <w:t>Understanding local employment t</w:t>
      </w:r>
      <w:r>
        <w:rPr>
          <w:rFonts w:ascii="Century Gothic" w:hAnsi="Century Gothic"/>
          <w:sz w:val="20"/>
          <w:szCs w:val="20"/>
        </w:rPr>
        <w:t xml:space="preserve">rend using Twitter data?  </w:t>
      </w:r>
      <w:proofErr w:type="gramStart"/>
      <w:r>
        <w:rPr>
          <w:rFonts w:ascii="Century Gothic" w:hAnsi="Century Gothic"/>
          <w:sz w:val="20"/>
          <w:szCs w:val="20"/>
        </w:rPr>
        <w:t>Can us</w:t>
      </w:r>
      <w:r w:rsidRPr="00C552A8">
        <w:rPr>
          <w:rFonts w:ascii="Century Gothic" w:hAnsi="Century Gothic"/>
          <w:sz w:val="20"/>
          <w:szCs w:val="20"/>
        </w:rPr>
        <w:t>e</w:t>
      </w:r>
      <w:r>
        <w:rPr>
          <w:rFonts w:ascii="Century Gothic" w:hAnsi="Century Gothic"/>
          <w:sz w:val="20"/>
          <w:szCs w:val="20"/>
        </w:rPr>
        <w:t xml:space="preserve"> </w:t>
      </w:r>
      <w:r w:rsidRPr="00C552A8">
        <w:rPr>
          <w:rFonts w:ascii="Century Gothic" w:hAnsi="Century Gothic"/>
          <w:sz w:val="20"/>
          <w:szCs w:val="20"/>
        </w:rPr>
        <w:t>othe</w:t>
      </w:r>
      <w:r>
        <w:rPr>
          <w:rFonts w:ascii="Century Gothic" w:hAnsi="Century Gothic"/>
          <w:sz w:val="20"/>
          <w:szCs w:val="20"/>
        </w:rPr>
        <w:t>r</w:t>
      </w:r>
      <w:r w:rsidRPr="00C552A8">
        <w:rPr>
          <w:rFonts w:ascii="Century Gothic" w:hAnsi="Century Gothic"/>
          <w:sz w:val="20"/>
          <w:szCs w:val="20"/>
        </w:rPr>
        <w:t xml:space="preserve"> social media.</w:t>
      </w:r>
      <w:proofErr w:type="gramEnd"/>
      <w:r w:rsidRPr="00C552A8">
        <w:rPr>
          <w:rFonts w:ascii="Century Gothic" w:hAnsi="Century Gothic"/>
          <w:sz w:val="20"/>
          <w:szCs w:val="20"/>
        </w:rPr>
        <w:t xml:space="preserve"> </w:t>
      </w:r>
    </w:p>
    <w:p w:rsidR="00E35DD7" w:rsidRDefault="00E35DD7"/>
    <w:sectPr w:rsidR="00E35DD7" w:rsidSect="00C552A8">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7F" w:rsidRDefault="00671E7F" w:rsidP="00671E7F">
      <w:r>
        <w:separator/>
      </w:r>
    </w:p>
  </w:endnote>
  <w:endnote w:type="continuationSeparator" w:id="0">
    <w:p w:rsidR="00671E7F" w:rsidRDefault="00671E7F" w:rsidP="0067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705219"/>
      <w:docPartObj>
        <w:docPartGallery w:val="Page Numbers (Bottom of Page)"/>
        <w:docPartUnique/>
      </w:docPartObj>
    </w:sdtPr>
    <w:sdtEndPr>
      <w:rPr>
        <w:rFonts w:ascii="Century Gothic" w:hAnsi="Century Gothic"/>
        <w:noProof/>
        <w:sz w:val="20"/>
      </w:rPr>
    </w:sdtEndPr>
    <w:sdtContent>
      <w:p w:rsidR="00671E7F" w:rsidRPr="00671E7F" w:rsidRDefault="00671E7F">
        <w:pPr>
          <w:pStyle w:val="Footer"/>
          <w:jc w:val="center"/>
          <w:rPr>
            <w:rFonts w:ascii="Century Gothic" w:hAnsi="Century Gothic"/>
            <w:sz w:val="20"/>
          </w:rPr>
        </w:pPr>
        <w:r w:rsidRPr="00671E7F">
          <w:rPr>
            <w:rFonts w:ascii="Century Gothic" w:hAnsi="Century Gothic"/>
            <w:sz w:val="20"/>
          </w:rPr>
          <w:fldChar w:fldCharType="begin"/>
        </w:r>
        <w:r w:rsidRPr="00671E7F">
          <w:rPr>
            <w:rFonts w:ascii="Century Gothic" w:hAnsi="Century Gothic"/>
            <w:sz w:val="20"/>
          </w:rPr>
          <w:instrText xml:space="preserve"> PAGE   \* MERGEFORMAT </w:instrText>
        </w:r>
        <w:r w:rsidRPr="00671E7F">
          <w:rPr>
            <w:rFonts w:ascii="Century Gothic" w:hAnsi="Century Gothic"/>
            <w:sz w:val="20"/>
          </w:rPr>
          <w:fldChar w:fldCharType="separate"/>
        </w:r>
        <w:r w:rsidR="004B572F">
          <w:rPr>
            <w:rFonts w:ascii="Century Gothic" w:hAnsi="Century Gothic"/>
            <w:noProof/>
            <w:sz w:val="20"/>
          </w:rPr>
          <w:t>6</w:t>
        </w:r>
        <w:r w:rsidRPr="00671E7F">
          <w:rPr>
            <w:rFonts w:ascii="Century Gothic" w:hAnsi="Century Gothic"/>
            <w:noProof/>
            <w:sz w:val="20"/>
          </w:rPr>
          <w:fldChar w:fldCharType="end"/>
        </w:r>
      </w:p>
    </w:sdtContent>
  </w:sdt>
  <w:p w:rsidR="00A2287E" w:rsidRDefault="004B5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7F" w:rsidRDefault="00671E7F" w:rsidP="00671E7F">
      <w:r>
        <w:separator/>
      </w:r>
    </w:p>
  </w:footnote>
  <w:footnote w:type="continuationSeparator" w:id="0">
    <w:p w:rsidR="00671E7F" w:rsidRDefault="00671E7F" w:rsidP="0067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7F" w:rsidRPr="006E2B37" w:rsidRDefault="00671E7F" w:rsidP="00671E7F">
    <w:pPr>
      <w:pStyle w:val="Header"/>
      <w:jc w:val="center"/>
      <w:rPr>
        <w:rFonts w:ascii="Century Gothic" w:hAnsi="Century Gothic"/>
        <w:sz w:val="18"/>
      </w:rPr>
    </w:pPr>
    <w:proofErr w:type="spellStart"/>
    <w:r w:rsidRPr="006E2B37">
      <w:rPr>
        <w:rFonts w:ascii="Century Gothic" w:hAnsi="Century Gothic"/>
        <w:sz w:val="18"/>
      </w:rPr>
      <w:t>NNIPCamp</w:t>
    </w:r>
    <w:proofErr w:type="spellEnd"/>
    <w:r w:rsidRPr="006E2B37">
      <w:rPr>
        <w:rFonts w:ascii="Century Gothic" w:hAnsi="Century Gothic"/>
        <w:sz w:val="18"/>
      </w:rPr>
      <w:t xml:space="preserve"> Pittsburgh, May 6, 2015</w:t>
    </w:r>
  </w:p>
  <w:p w:rsidR="00671E7F" w:rsidRPr="006E2B37" w:rsidRDefault="00671E7F" w:rsidP="00671E7F">
    <w:pPr>
      <w:pStyle w:val="Header"/>
      <w:jc w:val="center"/>
      <w:rPr>
        <w:rFonts w:ascii="Century Gothic" w:hAnsi="Century Gothic"/>
        <w:sz w:val="18"/>
      </w:rPr>
    </w:pPr>
    <w:r w:rsidRPr="006E2B37">
      <w:rPr>
        <w:rFonts w:ascii="Century Gothic" w:hAnsi="Century Gothic"/>
        <w:sz w:val="18"/>
      </w:rPr>
      <w:t xml:space="preserve">Session </w:t>
    </w:r>
    <w:r>
      <w:rPr>
        <w:rFonts w:ascii="Century Gothic" w:hAnsi="Century Gothic"/>
        <w:sz w:val="18"/>
      </w:rPr>
      <w:t>2</w:t>
    </w:r>
    <w:r w:rsidRPr="006E2B37">
      <w:rPr>
        <w:rFonts w:ascii="Century Gothic" w:hAnsi="Century Gothic"/>
        <w:sz w:val="18"/>
      </w:rPr>
      <w:t xml:space="preserve">- </w:t>
    </w:r>
    <w:r>
      <w:rPr>
        <w:rFonts w:ascii="Century Gothic" w:hAnsi="Century Gothic"/>
        <w:sz w:val="18"/>
      </w:rPr>
      <w:t>Local Labor Market Indicators</w:t>
    </w:r>
  </w:p>
  <w:p w:rsidR="00671E7F" w:rsidRPr="006E2B37" w:rsidRDefault="00671E7F" w:rsidP="00671E7F">
    <w:pPr>
      <w:pStyle w:val="Header"/>
      <w:jc w:val="center"/>
      <w:rPr>
        <w:rFonts w:ascii="Century Gothic" w:hAnsi="Century Gothic"/>
        <w:sz w:val="18"/>
      </w:rPr>
    </w:pPr>
    <w:r w:rsidRPr="006E2B37">
      <w:rPr>
        <w:rFonts w:ascii="Century Gothic" w:hAnsi="Century Gothic"/>
        <w:sz w:val="18"/>
      </w:rPr>
      <w:t xml:space="preserve">Led by </w:t>
    </w:r>
    <w:r>
      <w:rPr>
        <w:rFonts w:ascii="Century Gothic" w:hAnsi="Century Gothic"/>
        <w:sz w:val="18"/>
      </w:rPr>
      <w:t>Matt Gee, U Chicago</w:t>
    </w:r>
  </w:p>
  <w:p w:rsidR="00671E7F" w:rsidRPr="006E2B37" w:rsidRDefault="00671E7F" w:rsidP="00671E7F">
    <w:pPr>
      <w:pStyle w:val="Header"/>
      <w:jc w:val="center"/>
      <w:rPr>
        <w:rFonts w:ascii="Century Gothic" w:hAnsi="Century Gothic"/>
        <w:sz w:val="18"/>
      </w:rPr>
    </w:pPr>
    <w:r w:rsidRPr="006E2B37">
      <w:rPr>
        <w:rFonts w:ascii="Century Gothic" w:hAnsi="Century Gothic"/>
        <w:sz w:val="18"/>
      </w:rPr>
      <w:t>Notes by Alexandra Derian</w:t>
    </w:r>
  </w:p>
  <w:p w:rsidR="00671E7F" w:rsidRDefault="00671E7F" w:rsidP="00671E7F">
    <w:pPr>
      <w:pStyle w:val="Header"/>
      <w:jc w:val="center"/>
      <w:rPr>
        <w:rFonts w:ascii="Century Gothic" w:hAnsi="Century Gothic"/>
        <w:sz w:val="18"/>
      </w:rPr>
    </w:pPr>
    <w:r w:rsidRPr="006E2B37">
      <w:rPr>
        <w:rFonts w:ascii="Century Gothic" w:hAnsi="Century Gothic"/>
        <w:sz w:val="18"/>
      </w:rPr>
      <w:t xml:space="preserve">Present: </w:t>
    </w:r>
    <w:r>
      <w:rPr>
        <w:rFonts w:ascii="Century Gothic" w:hAnsi="Century Gothic"/>
        <w:sz w:val="18"/>
      </w:rPr>
      <w:t xml:space="preserve">Devin </w:t>
    </w:r>
    <w:proofErr w:type="spellStart"/>
    <w:r>
      <w:rPr>
        <w:rFonts w:ascii="Century Gothic" w:hAnsi="Century Gothic"/>
        <w:sz w:val="18"/>
      </w:rPr>
      <w:t>Keithley</w:t>
    </w:r>
    <w:proofErr w:type="spellEnd"/>
    <w:r>
      <w:rPr>
        <w:rFonts w:ascii="Century Gothic" w:hAnsi="Century Gothic"/>
        <w:sz w:val="18"/>
      </w:rPr>
      <w:t xml:space="preserve">, Kristen Murray, Jennifer Newcomer, Emily </w:t>
    </w:r>
    <w:proofErr w:type="spellStart"/>
    <w:r>
      <w:rPr>
        <w:rFonts w:ascii="Century Gothic" w:hAnsi="Century Gothic"/>
        <w:sz w:val="18"/>
      </w:rPr>
      <w:t>Kulick</w:t>
    </w:r>
    <w:proofErr w:type="spellEnd"/>
    <w:r>
      <w:rPr>
        <w:rFonts w:ascii="Century Gothic" w:hAnsi="Century Gothic"/>
        <w:sz w:val="18"/>
      </w:rPr>
      <w:t xml:space="preserve">, Tyler </w:t>
    </w:r>
    <w:proofErr w:type="spellStart"/>
    <w:r>
      <w:rPr>
        <w:rFonts w:ascii="Century Gothic" w:hAnsi="Century Gothic"/>
        <w:sz w:val="18"/>
      </w:rPr>
      <w:t>Waring</w:t>
    </w:r>
    <w:proofErr w:type="spellEnd"/>
    <w:r>
      <w:rPr>
        <w:rFonts w:ascii="Century Gothic" w:hAnsi="Century Gothic"/>
        <w:sz w:val="18"/>
      </w:rPr>
      <w:t xml:space="preserve">, Erin Dalton, Lisa Nelson, Kathy Petit, Brittany Ramos, Amy </w:t>
    </w:r>
    <w:proofErr w:type="spellStart"/>
    <w:r>
      <w:rPr>
        <w:rFonts w:ascii="Century Gothic" w:hAnsi="Century Gothic"/>
        <w:sz w:val="18"/>
      </w:rPr>
      <w:t>Terpestra</w:t>
    </w:r>
    <w:proofErr w:type="spellEnd"/>
    <w:r>
      <w:rPr>
        <w:rFonts w:ascii="Century Gothic" w:hAnsi="Century Gothic"/>
        <w:sz w:val="18"/>
      </w:rPr>
      <w:t xml:space="preserve">, </w:t>
    </w:r>
    <w:proofErr w:type="spellStart"/>
    <w:r>
      <w:rPr>
        <w:rFonts w:ascii="Century Gothic" w:hAnsi="Century Gothic"/>
        <w:sz w:val="18"/>
      </w:rPr>
      <w:t>Shahrukh</w:t>
    </w:r>
    <w:proofErr w:type="spellEnd"/>
    <w:r>
      <w:rPr>
        <w:rFonts w:ascii="Century Gothic" w:hAnsi="Century Gothic"/>
        <w:sz w:val="18"/>
      </w:rPr>
      <w:t xml:space="preserve"> Farooq, Nancy Jones, Sean </w:t>
    </w:r>
    <w:proofErr w:type="spellStart"/>
    <w:r>
      <w:rPr>
        <w:rFonts w:ascii="Century Gothic" w:hAnsi="Century Gothic"/>
        <w:sz w:val="18"/>
      </w:rPr>
      <w:t>Capperis</w:t>
    </w:r>
    <w:proofErr w:type="spellEnd"/>
  </w:p>
  <w:p w:rsidR="00A2287E" w:rsidRPr="00671E7F" w:rsidRDefault="004B572F" w:rsidP="00671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7F"/>
    <w:rsid w:val="004B572F"/>
    <w:rsid w:val="00671E7F"/>
    <w:rsid w:val="00693E41"/>
    <w:rsid w:val="00803DB2"/>
    <w:rsid w:val="00C174E3"/>
    <w:rsid w:val="00E3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7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E7F"/>
    <w:pPr>
      <w:tabs>
        <w:tab w:val="center" w:pos="4680"/>
        <w:tab w:val="right" w:pos="9360"/>
      </w:tabs>
    </w:pPr>
  </w:style>
  <w:style w:type="character" w:customStyle="1" w:styleId="HeaderChar">
    <w:name w:val="Header Char"/>
    <w:basedOn w:val="DefaultParagraphFont"/>
    <w:link w:val="Header"/>
    <w:uiPriority w:val="99"/>
    <w:rsid w:val="00671E7F"/>
    <w:rPr>
      <w:rFonts w:eastAsiaTheme="minorEastAsia"/>
      <w:sz w:val="24"/>
      <w:szCs w:val="24"/>
    </w:rPr>
  </w:style>
  <w:style w:type="paragraph" w:styleId="Footer">
    <w:name w:val="footer"/>
    <w:basedOn w:val="Normal"/>
    <w:link w:val="FooterChar"/>
    <w:uiPriority w:val="99"/>
    <w:unhideWhenUsed/>
    <w:rsid w:val="00671E7F"/>
    <w:pPr>
      <w:tabs>
        <w:tab w:val="center" w:pos="4680"/>
        <w:tab w:val="right" w:pos="9360"/>
      </w:tabs>
    </w:pPr>
  </w:style>
  <w:style w:type="character" w:customStyle="1" w:styleId="FooterChar">
    <w:name w:val="Footer Char"/>
    <w:basedOn w:val="DefaultParagraphFont"/>
    <w:link w:val="Footer"/>
    <w:uiPriority w:val="99"/>
    <w:rsid w:val="00671E7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7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E7F"/>
    <w:pPr>
      <w:tabs>
        <w:tab w:val="center" w:pos="4680"/>
        <w:tab w:val="right" w:pos="9360"/>
      </w:tabs>
    </w:pPr>
  </w:style>
  <w:style w:type="character" w:customStyle="1" w:styleId="HeaderChar">
    <w:name w:val="Header Char"/>
    <w:basedOn w:val="DefaultParagraphFont"/>
    <w:link w:val="Header"/>
    <w:uiPriority w:val="99"/>
    <w:rsid w:val="00671E7F"/>
    <w:rPr>
      <w:rFonts w:eastAsiaTheme="minorEastAsia"/>
      <w:sz w:val="24"/>
      <w:szCs w:val="24"/>
    </w:rPr>
  </w:style>
  <w:style w:type="paragraph" w:styleId="Footer">
    <w:name w:val="footer"/>
    <w:basedOn w:val="Normal"/>
    <w:link w:val="FooterChar"/>
    <w:uiPriority w:val="99"/>
    <w:unhideWhenUsed/>
    <w:rsid w:val="00671E7F"/>
    <w:pPr>
      <w:tabs>
        <w:tab w:val="center" w:pos="4680"/>
        <w:tab w:val="right" w:pos="9360"/>
      </w:tabs>
    </w:pPr>
  </w:style>
  <w:style w:type="character" w:customStyle="1" w:styleId="FooterChar">
    <w:name w:val="Footer Char"/>
    <w:basedOn w:val="DefaultParagraphFont"/>
    <w:link w:val="Footer"/>
    <w:uiPriority w:val="99"/>
    <w:rsid w:val="00671E7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1720</Words>
  <Characters>9805</Characters>
  <Application>Microsoft Office Word</Application>
  <DocSecurity>0</DocSecurity>
  <Lines>81</Lines>
  <Paragraphs>23</Paragraphs>
  <ScaleCrop>false</ScaleCrop>
  <Company>The Urban Institute</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Derian</dc:creator>
  <cp:lastModifiedBy>A Derian</cp:lastModifiedBy>
  <cp:revision>6</cp:revision>
  <dcterms:created xsi:type="dcterms:W3CDTF">2015-05-11T20:38:00Z</dcterms:created>
  <dcterms:modified xsi:type="dcterms:W3CDTF">2015-05-20T13:54:00Z</dcterms:modified>
</cp:coreProperties>
</file>