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80" w:rsidRDefault="00520465">
      <w:r>
        <w:t>Accessing Data with FOIA</w:t>
      </w:r>
    </w:p>
    <w:p w:rsidR="00520465" w:rsidRDefault="00520465">
      <w:r>
        <w:t>Organizer: Amy Terpestra</w:t>
      </w:r>
    </w:p>
    <w:p w:rsidR="005A7224" w:rsidRDefault="005A7224">
      <w:r>
        <w:t>Spencer</w:t>
      </w:r>
      <w:r w:rsidR="00520465">
        <w:t xml:space="preserve"> Cowan</w:t>
      </w:r>
      <w:r w:rsidR="004971D8">
        <w:t xml:space="preserve">, </w:t>
      </w:r>
      <w:r w:rsidR="00520465">
        <w:t>Amy Terp</w:t>
      </w:r>
      <w:r w:rsidR="004971D8">
        <w:t xml:space="preserve">estra (Chicago), </w:t>
      </w:r>
      <w:r>
        <w:t>Noah U</w:t>
      </w:r>
      <w:r w:rsidR="004971D8">
        <w:t xml:space="preserve">rban (Detroit), </w:t>
      </w:r>
      <w:r>
        <w:t>Steve S</w:t>
      </w:r>
      <w:r w:rsidR="004971D8">
        <w:t>piker, Sean Capperis (NYC)</w:t>
      </w:r>
    </w:p>
    <w:p w:rsidR="005A7224" w:rsidRDefault="005A7224"/>
    <w:p w:rsidR="005A7224" w:rsidRDefault="00F82896">
      <w:r>
        <w:t xml:space="preserve">Question: </w:t>
      </w:r>
      <w:r w:rsidR="005A7224">
        <w:t xml:space="preserve">When do we give up on the nice relationship and </w:t>
      </w:r>
      <w:r>
        <w:t>resort to FOIA</w:t>
      </w:r>
      <w:r w:rsidR="00390E6B">
        <w:t>.  Important question about what happens to the relationship</w:t>
      </w:r>
    </w:p>
    <w:p w:rsidR="001D1230" w:rsidRDefault="00F82896">
      <w:r>
        <w:t xml:space="preserve">Spencer example: </w:t>
      </w:r>
      <w:r w:rsidR="005A7224">
        <w:t>Li</w:t>
      </w:r>
      <w:r>
        <w:t xml:space="preserve">st of variables was proprietary </w:t>
      </w:r>
      <w:r w:rsidR="005A7224">
        <w:t xml:space="preserve">and they </w:t>
      </w:r>
      <w:r>
        <w:t xml:space="preserve">did a  </w:t>
      </w:r>
      <w:r w:rsidR="001D1230">
        <w:t xml:space="preserve">FOIA </w:t>
      </w:r>
      <w:r>
        <w:t xml:space="preserve">question </w:t>
      </w:r>
      <w:r w:rsidR="001D1230">
        <w:t xml:space="preserve">about </w:t>
      </w:r>
      <w:r>
        <w:t xml:space="preserve">the </w:t>
      </w:r>
      <w:r w:rsidR="001D1230">
        <w:t>structure in order to know what they have and what to ask for</w:t>
      </w:r>
    </w:p>
    <w:p w:rsidR="001D1230" w:rsidRDefault="00F82896" w:rsidP="00390E6B">
      <w:pPr>
        <w:pStyle w:val="ListParagraph"/>
        <w:numPr>
          <w:ilvl w:val="0"/>
          <w:numId w:val="2"/>
        </w:numPr>
      </w:pPr>
      <w:r>
        <w:t xml:space="preserve">Another Chicago example: </w:t>
      </w:r>
      <w:r w:rsidR="001D1230">
        <w:t>Veritech – autotitle loan – data are property of IL dept</w:t>
      </w:r>
      <w:r>
        <w:t>.  It is not always clear what is</w:t>
      </w:r>
      <w:r w:rsidR="001D1230">
        <w:t xml:space="preserve"> public data and what is not.</w:t>
      </w:r>
    </w:p>
    <w:p w:rsidR="001D1230" w:rsidRDefault="001D1230">
      <w:r>
        <w:t>**</w:t>
      </w:r>
      <w:r w:rsidR="00390E6B">
        <w:t xml:space="preserve"> </w:t>
      </w:r>
      <w:r>
        <w:t>Spirit of FOIA – State, Federal, Local</w:t>
      </w:r>
    </w:p>
    <w:p w:rsidR="00FC0D0A" w:rsidRDefault="001D1230" w:rsidP="00FC0D0A">
      <w:r>
        <w:t xml:space="preserve">Spike:  </w:t>
      </w:r>
    </w:p>
    <w:p w:rsidR="00FC0D0A" w:rsidRDefault="002A3928" w:rsidP="00FC0D0A">
      <w:pPr>
        <w:pStyle w:val="ListParagraph"/>
        <w:numPr>
          <w:ilvl w:val="0"/>
          <w:numId w:val="2"/>
        </w:numPr>
      </w:pPr>
      <w:r>
        <w:t>W</w:t>
      </w:r>
      <w:r w:rsidR="00FB747D">
        <w:t xml:space="preserve">e have taken a </w:t>
      </w:r>
      <w:r w:rsidR="001D1230">
        <w:t xml:space="preserve">cascading approach to </w:t>
      </w:r>
      <w:r w:rsidR="00FB747D">
        <w:t xml:space="preserve">bring </w:t>
      </w:r>
      <w:r w:rsidR="001D1230">
        <w:t xml:space="preserve">Open.  Pushing for an open data ordinance…  forcing cities to say </w:t>
      </w:r>
      <w:r w:rsidR="00110094">
        <w:t>that this is the default</w:t>
      </w:r>
      <w:r w:rsidR="00BC3624">
        <w:t xml:space="preserve">. </w:t>
      </w:r>
    </w:p>
    <w:p w:rsidR="00FC0D0A" w:rsidRDefault="001D1230" w:rsidP="00FC0D0A">
      <w:pPr>
        <w:pStyle w:val="ListParagraph"/>
        <w:numPr>
          <w:ilvl w:val="0"/>
          <w:numId w:val="2"/>
        </w:numPr>
      </w:pPr>
      <w:r>
        <w:t>The city should have an inventory on what we have and who can access it.</w:t>
      </w:r>
    </w:p>
    <w:p w:rsidR="001D1230" w:rsidRDefault="001D1230" w:rsidP="00FC0D0A">
      <w:pPr>
        <w:pStyle w:val="ListParagraph"/>
        <w:numPr>
          <w:ilvl w:val="0"/>
          <w:numId w:val="2"/>
        </w:numPr>
      </w:pPr>
      <w:r>
        <w:t xml:space="preserve">Oakland has the most amazing FOIA system – can see what other people are asking.  </w:t>
      </w:r>
    </w:p>
    <w:p w:rsidR="001D1230" w:rsidRDefault="001D1230" w:rsidP="001D1230">
      <w:pPr>
        <w:pStyle w:val="ListParagraph"/>
        <w:numPr>
          <w:ilvl w:val="0"/>
          <w:numId w:val="1"/>
        </w:numPr>
      </w:pPr>
      <w:commentRangeStart w:id="0"/>
      <w:r>
        <w:t>Research-only access, private-access</w:t>
      </w:r>
      <w:commentRangeEnd w:id="0"/>
      <w:r w:rsidR="002A3928">
        <w:rPr>
          <w:rStyle w:val="CommentReference"/>
        </w:rPr>
        <w:commentReference w:id="0"/>
      </w:r>
    </w:p>
    <w:p w:rsidR="001D1230" w:rsidRDefault="001D1230" w:rsidP="001D1230">
      <w:pPr>
        <w:pStyle w:val="ListParagraph"/>
      </w:pPr>
    </w:p>
    <w:p w:rsidR="0048057A" w:rsidRDefault="007A5E5C" w:rsidP="007A5E5C">
      <w:r>
        <w:t>Kathy</w:t>
      </w:r>
      <w:r w:rsidR="001D1230">
        <w:t xml:space="preserve"> – </w:t>
      </w:r>
      <w:r>
        <w:t xml:space="preserve">should be an </w:t>
      </w:r>
      <w:r w:rsidR="001D1230">
        <w:t>argument to run the govt efficient</w:t>
      </w:r>
      <w:r>
        <w:t>l</w:t>
      </w:r>
      <w:r w:rsidR="001D1230">
        <w:t xml:space="preserve">y – </w:t>
      </w:r>
      <w:r>
        <w:t>good business management</w:t>
      </w:r>
      <w:r w:rsidR="001D1230">
        <w:t xml:space="preserve"> practices.</w:t>
      </w:r>
      <w:r w:rsidR="00DB7BAB">
        <w:t xml:space="preserve"> Rationalize </w:t>
      </w:r>
      <w:r w:rsidR="0048057A">
        <w:t>data collection practice.</w:t>
      </w:r>
    </w:p>
    <w:p w:rsidR="00EA6063" w:rsidRDefault="0048057A" w:rsidP="00EA6063">
      <w:r>
        <w:t xml:space="preserve">Spike – broader culture of openness – actual system – internal visibility – system helps to route the request.  People don’t know what to access for who.  Transparency about who has asked for </w:t>
      </w:r>
    </w:p>
    <w:p w:rsidR="001D1230" w:rsidRDefault="0048057A" w:rsidP="001D1230">
      <w:r>
        <w:t xml:space="preserve">Code for America – product on how </w:t>
      </w:r>
      <w:r w:rsidR="00295B4E">
        <w:t>to track, see FOIA r</w:t>
      </w:r>
      <w:r>
        <w:t>equests</w:t>
      </w:r>
    </w:p>
    <w:p w:rsidR="0048057A" w:rsidRDefault="0048057A" w:rsidP="001D1230">
      <w:r>
        <w:t>Amy: Open Data does not equal transparency.</w:t>
      </w:r>
      <w:r w:rsidR="00A21B91">
        <w:t xml:space="preserve"> Lots of data in Chicago – still lots to go</w:t>
      </w:r>
    </w:p>
    <w:p w:rsidR="00A21B91" w:rsidRDefault="00A21B91" w:rsidP="001D1230">
      <w:r>
        <w:t>Spike:  But Chicago has an expectation of openness, place to start.</w:t>
      </w:r>
    </w:p>
    <w:p w:rsidR="00295B4E" w:rsidRDefault="00295B4E" w:rsidP="001D1230">
      <w:r>
        <w:lastRenderedPageBreak/>
        <w:t xml:space="preserve">Amy – used to have better relationships, but with state budget cuts.  Serious capacity issue </w:t>
      </w:r>
    </w:p>
    <w:p w:rsidR="00295B4E" w:rsidRDefault="00295B4E" w:rsidP="001D1230">
      <w:r>
        <w:t xml:space="preserve">Spike – inventory is a force to push for better staffing.  Recognition of city inventory, impt of data. FOIA shows demand… There is a business need that is now </w:t>
      </w:r>
      <w:r w:rsidR="001668EE">
        <w:t xml:space="preserve">explicit. </w:t>
      </w:r>
    </w:p>
    <w:p w:rsidR="00FA4871" w:rsidRDefault="00FA4871" w:rsidP="001D1230">
      <w:r>
        <w:t>Spike – rent adjustment complaints on paper; Spike he</w:t>
      </w:r>
      <w:r w:rsidR="004F1E05">
        <w:t>lps them d</w:t>
      </w:r>
      <w:r w:rsidR="00A877CA">
        <w:t>igitize paper records, they are</w:t>
      </w:r>
    </w:p>
    <w:p w:rsidR="002404AE" w:rsidRDefault="002102BA" w:rsidP="001D1230">
      <w:r>
        <w:t xml:space="preserve">Amy T: </w:t>
      </w:r>
      <w:r w:rsidR="007557C4">
        <w:t xml:space="preserve"> Had contact that was retiring, she tried to send flowers and they couldn’t accept them as illegal bribes.</w:t>
      </w:r>
    </w:p>
    <w:p w:rsidR="007557C4" w:rsidRDefault="0054349C" w:rsidP="001D1230">
      <w:r>
        <w:t xml:space="preserve">KP – Need to update the data sharing guide - </w:t>
      </w:r>
      <w:r w:rsidR="00A877CA">
        <w:t>Full suite – full set of strategies – open data policy, inventory – FOIA legal people.</w:t>
      </w:r>
    </w:p>
    <w:p w:rsidR="002C30E2" w:rsidRDefault="002C30E2" w:rsidP="001D1230">
      <w:r>
        <w:t xml:space="preserve">Noah U – when we are working to get state data, ask the city Land Bank to FOIA the data on your behalf.  </w:t>
      </w:r>
    </w:p>
    <w:p w:rsidR="00017FEC" w:rsidRDefault="00017FEC" w:rsidP="001D1230">
      <w:r>
        <w:t xml:space="preserve">As open data becomes more default, city agencies </w:t>
      </w:r>
      <w:r w:rsidR="00544299">
        <w:t>also benefit.</w:t>
      </w:r>
      <w:r w:rsidR="006B2AF5">
        <w:t xml:space="preserve"> Now have a public case. </w:t>
      </w:r>
      <w:r w:rsidR="00544299">
        <w:t>State agency is starting to recog</w:t>
      </w:r>
      <w:r w:rsidR="00B82768">
        <w:t xml:space="preserve">nize that we are a client too. </w:t>
      </w:r>
      <w:r w:rsidR="007F5181">
        <w:t>Need access to our own information.</w:t>
      </w:r>
      <w:r w:rsidR="00053C61">
        <w:t xml:space="preserve"> </w:t>
      </w:r>
      <w:r w:rsidR="00976FEC">
        <w:t xml:space="preserve">Before more isolated, vs collectively pushing for policy/culture change. </w:t>
      </w:r>
      <w:r w:rsidR="006A57DC">
        <w:t xml:space="preserve">FOIA </w:t>
      </w:r>
      <w:r w:rsidR="00FB79AD">
        <w:t>–</w:t>
      </w:r>
      <w:r w:rsidR="006A57DC">
        <w:t xml:space="preserve"> </w:t>
      </w:r>
      <w:r w:rsidR="00FB79AD">
        <w:t>investigative report</w:t>
      </w:r>
      <w:r w:rsidR="00D90149">
        <w:t>ers might have tips, resources.</w:t>
      </w:r>
    </w:p>
    <w:p w:rsidR="00EF0899" w:rsidRDefault="00EF0899" w:rsidP="001D1230"/>
    <w:p w:rsidR="00EF0899" w:rsidRDefault="00EF0899" w:rsidP="001D1230">
      <w:r>
        <w:t>Oakland has journalists publish data through the Com</w:t>
      </w:r>
      <w:r w:rsidR="00A10D71">
        <w:t xml:space="preserve">munity Data Platform </w:t>
      </w:r>
      <w:r w:rsidR="000D3D9E">
        <w:t>–</w:t>
      </w:r>
      <w:r w:rsidR="00A10D71">
        <w:t xml:space="preserve"> </w:t>
      </w:r>
      <w:r w:rsidR="000D3D9E">
        <w:t>they had connections, interests, alignment with civic hacker and journalists.</w:t>
      </w:r>
    </w:p>
    <w:p w:rsidR="000D3D9E" w:rsidRDefault="00B2704C" w:rsidP="001D1230">
      <w:r>
        <w:t xml:space="preserve">Sean – asking </w:t>
      </w:r>
      <w:r w:rsidR="00EF0770">
        <w:t>agencies to be more transparent</w:t>
      </w:r>
    </w:p>
    <w:p w:rsidR="0063239D" w:rsidRDefault="00EF0770" w:rsidP="001D1230">
      <w:r>
        <w:t xml:space="preserve">Oakland is saving $500K a year and more efficient. </w:t>
      </w:r>
      <w:r w:rsidR="001B0F95">
        <w:t>In Oakland, most agen</w:t>
      </w:r>
      <w:r w:rsidR="004971D8">
        <w:t>c</w:t>
      </w:r>
      <w:r w:rsidR="001B0F95">
        <w:t>ies are centralized IT (not schools, HA, police)</w:t>
      </w:r>
      <w:r w:rsidR="0063239D">
        <w:t>.</w:t>
      </w:r>
    </w:p>
    <w:p w:rsidR="004971D8" w:rsidRDefault="004971D8" w:rsidP="004971D8">
      <w:pPr>
        <w:tabs>
          <w:tab w:val="left" w:pos="2430"/>
        </w:tabs>
      </w:pPr>
      <w:r>
        <w:t>Spike – requestors should have an option for people to publish the use – building a sharing piece to the system.</w:t>
      </w:r>
      <w:r w:rsidR="00D90149">
        <w:t xml:space="preserve"> </w:t>
      </w:r>
      <w:r w:rsidR="009D0572">
        <w:t xml:space="preserve">Toggle - </w:t>
      </w:r>
      <w:r>
        <w:t>Can people contact you about this request?</w:t>
      </w:r>
    </w:p>
    <w:p w:rsidR="009D0572" w:rsidRDefault="0054349C" w:rsidP="004971D8">
      <w:pPr>
        <w:tabs>
          <w:tab w:val="left" w:pos="2430"/>
        </w:tabs>
      </w:pPr>
      <w:r>
        <w:t>Amy – open data more active at the city level.</w:t>
      </w:r>
      <w:r w:rsidR="001A31F9">
        <w:t xml:space="preserve">  Factors will be different depending on level of government. Enlist national advocacy groups – Sunlight.  </w:t>
      </w:r>
    </w:p>
    <w:p w:rsidR="001A31F9" w:rsidRDefault="001A31F9" w:rsidP="004971D8">
      <w:pPr>
        <w:tabs>
          <w:tab w:val="left" w:pos="2430"/>
        </w:tabs>
      </w:pPr>
      <w:r>
        <w:t>Sean – people in my ngh care about liquor license</w:t>
      </w:r>
      <w:r w:rsidR="006B49A1">
        <w:t>s.  People in ngh.</w:t>
      </w:r>
    </w:p>
    <w:p w:rsidR="001A31F9" w:rsidRDefault="001A31F9" w:rsidP="004971D8">
      <w:pPr>
        <w:tabs>
          <w:tab w:val="left" w:pos="2430"/>
        </w:tabs>
      </w:pPr>
      <w:r>
        <w:t xml:space="preserve">FOIA </w:t>
      </w:r>
      <w:r w:rsidR="00E07144">
        <w:t xml:space="preserve">site </w:t>
      </w:r>
      <w:r>
        <w:t>- Records.oaklandnet.com</w:t>
      </w:r>
      <w:r w:rsidR="004E3FDC">
        <w:t xml:space="preserve">. </w:t>
      </w:r>
      <w:r w:rsidR="00B5192D">
        <w:t>Compared to alameda county (can’t even find the process).</w:t>
      </w:r>
    </w:p>
    <w:p w:rsidR="00BD5C6B" w:rsidRDefault="00B5192D" w:rsidP="004971D8">
      <w:pPr>
        <w:tabs>
          <w:tab w:val="left" w:pos="2430"/>
        </w:tabs>
      </w:pPr>
      <w:r>
        <w:t>Cook County property transfer - $400 year – get an email.</w:t>
      </w:r>
    </w:p>
    <w:p w:rsidR="00BD5C6B" w:rsidRDefault="00615471" w:rsidP="004971D8">
      <w:pPr>
        <w:tabs>
          <w:tab w:val="left" w:pos="2430"/>
        </w:tabs>
      </w:pPr>
      <w:r>
        <w:t>Study in CA – lawsuits in county around parcel data.  In 52 counties, not 1 county that was making more $ than it cost to do the service.</w:t>
      </w:r>
      <w:r w:rsidR="00F52ABB">
        <w:t>s</w:t>
      </w:r>
    </w:p>
    <w:sectPr w:rsidR="00BD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ttit, Kathryn" w:date="2014-11-08T13:01:00Z" w:initials="KP">
    <w:p w:rsidR="002A3928" w:rsidRDefault="002A3928">
      <w:pPr>
        <w:pStyle w:val="CommentText"/>
      </w:pPr>
      <w:r>
        <w:rPr>
          <w:rStyle w:val="CommentReference"/>
        </w:rPr>
        <w:annotationRef/>
      </w:r>
      <w:r>
        <w:t>Not sure what this is.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385E"/>
    <w:multiLevelType w:val="hybridMultilevel"/>
    <w:tmpl w:val="D114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42404"/>
    <w:multiLevelType w:val="hybridMultilevel"/>
    <w:tmpl w:val="EC9243EA"/>
    <w:lvl w:ilvl="0" w:tplc="1F763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4"/>
    <w:rsid w:val="00017FEC"/>
    <w:rsid w:val="00053C61"/>
    <w:rsid w:val="00054E6F"/>
    <w:rsid w:val="000713A0"/>
    <w:rsid w:val="000C03B2"/>
    <w:rsid w:val="000D3D9E"/>
    <w:rsid w:val="00110094"/>
    <w:rsid w:val="001668EE"/>
    <w:rsid w:val="001A31F9"/>
    <w:rsid w:val="001B0F95"/>
    <w:rsid w:val="001D1230"/>
    <w:rsid w:val="002102BA"/>
    <w:rsid w:val="002404AE"/>
    <w:rsid w:val="00295B4E"/>
    <w:rsid w:val="002A3928"/>
    <w:rsid w:val="002C30E2"/>
    <w:rsid w:val="00390E6B"/>
    <w:rsid w:val="0048057A"/>
    <w:rsid w:val="004971D8"/>
    <w:rsid w:val="004E3FDC"/>
    <w:rsid w:val="004F1E05"/>
    <w:rsid w:val="00520465"/>
    <w:rsid w:val="0054349C"/>
    <w:rsid w:val="00544299"/>
    <w:rsid w:val="005A7224"/>
    <w:rsid w:val="00615471"/>
    <w:rsid w:val="0063239D"/>
    <w:rsid w:val="006A57DC"/>
    <w:rsid w:val="006B2AF5"/>
    <w:rsid w:val="006B49A1"/>
    <w:rsid w:val="007557C4"/>
    <w:rsid w:val="007A5E5C"/>
    <w:rsid w:val="007F5181"/>
    <w:rsid w:val="00834EB8"/>
    <w:rsid w:val="00905FCC"/>
    <w:rsid w:val="00976FEC"/>
    <w:rsid w:val="009D0572"/>
    <w:rsid w:val="00A10D71"/>
    <w:rsid w:val="00A11480"/>
    <w:rsid w:val="00A21B91"/>
    <w:rsid w:val="00A877CA"/>
    <w:rsid w:val="00B2704C"/>
    <w:rsid w:val="00B5192D"/>
    <w:rsid w:val="00B82768"/>
    <w:rsid w:val="00BC3624"/>
    <w:rsid w:val="00BD5C6B"/>
    <w:rsid w:val="00D90149"/>
    <w:rsid w:val="00DB7BAB"/>
    <w:rsid w:val="00E03980"/>
    <w:rsid w:val="00E07144"/>
    <w:rsid w:val="00E1676F"/>
    <w:rsid w:val="00EA6063"/>
    <w:rsid w:val="00EF0770"/>
    <w:rsid w:val="00EF0899"/>
    <w:rsid w:val="00F52ABB"/>
    <w:rsid w:val="00F82896"/>
    <w:rsid w:val="00FA4871"/>
    <w:rsid w:val="00FB747D"/>
    <w:rsid w:val="00FB79AD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2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</dc:creator>
  <cp:lastModifiedBy>Pettit, Kathryn</cp:lastModifiedBy>
  <cp:revision>65</cp:revision>
  <dcterms:created xsi:type="dcterms:W3CDTF">2014-10-22T21:18:00Z</dcterms:created>
  <dcterms:modified xsi:type="dcterms:W3CDTF">2014-11-08T18:01:00Z</dcterms:modified>
</cp:coreProperties>
</file>