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2" w14:textId="3F8B4024" w:rsidR="00AE0681" w:rsidRPr="00661548" w:rsidRDefault="00661548" w:rsidP="00661548">
      <w:pPr>
        <w:jc w:val="center"/>
        <w:rPr>
          <w:rFonts w:ascii="Century Gothic" w:hAnsi="Century Gothic"/>
          <w:color w:val="222222"/>
          <w:sz w:val="21"/>
          <w:szCs w:val="21"/>
        </w:rPr>
      </w:pPr>
      <w:r w:rsidRPr="00661548">
        <w:rPr>
          <w:rFonts w:ascii="Century Gothic" w:hAnsi="Century Gothic"/>
          <w:color w:val="222222"/>
          <w:sz w:val="21"/>
          <w:szCs w:val="21"/>
        </w:rPr>
        <w:t xml:space="preserve">NNIP Milwaukee Meeting, </w:t>
      </w:r>
      <w:r w:rsidRPr="00661548">
        <w:rPr>
          <w:rFonts w:ascii="Century Gothic" w:hAnsi="Century Gothic"/>
          <w:color w:val="222222"/>
          <w:sz w:val="21"/>
          <w:szCs w:val="21"/>
        </w:rPr>
        <w:t>June 13, 2019</w:t>
      </w:r>
    </w:p>
    <w:p w14:paraId="00000003" w14:textId="77777777" w:rsidR="00AE0681" w:rsidRPr="00661548" w:rsidRDefault="00661548" w:rsidP="00661548">
      <w:pPr>
        <w:jc w:val="center"/>
        <w:rPr>
          <w:rFonts w:ascii="Century Gothic" w:hAnsi="Century Gothic"/>
          <w:color w:val="222222"/>
          <w:sz w:val="21"/>
          <w:szCs w:val="21"/>
        </w:rPr>
      </w:pPr>
      <w:r w:rsidRPr="00661548">
        <w:rPr>
          <w:rFonts w:ascii="Century Gothic" w:hAnsi="Century Gothic"/>
          <w:color w:val="222222"/>
          <w:sz w:val="21"/>
          <w:szCs w:val="21"/>
        </w:rPr>
        <w:t>Leader: Scott Whitehair</w:t>
      </w:r>
    </w:p>
    <w:p w14:paraId="00000004" w14:textId="77777777" w:rsidR="00AE0681" w:rsidRPr="00661548" w:rsidRDefault="00661548" w:rsidP="00661548">
      <w:pPr>
        <w:jc w:val="center"/>
        <w:rPr>
          <w:rFonts w:ascii="Century Gothic" w:hAnsi="Century Gothic"/>
          <w:color w:val="222222"/>
          <w:sz w:val="21"/>
          <w:szCs w:val="21"/>
        </w:rPr>
      </w:pPr>
      <w:proofErr w:type="spellStart"/>
      <w:r w:rsidRPr="00661548">
        <w:rPr>
          <w:rFonts w:ascii="Century Gothic" w:hAnsi="Century Gothic"/>
          <w:color w:val="222222"/>
          <w:sz w:val="21"/>
          <w:szCs w:val="21"/>
        </w:rPr>
        <w:t>Notetaker</w:t>
      </w:r>
      <w:proofErr w:type="spellEnd"/>
      <w:r w:rsidRPr="00661548">
        <w:rPr>
          <w:rFonts w:ascii="Century Gothic" w:hAnsi="Century Gothic"/>
          <w:color w:val="222222"/>
          <w:sz w:val="21"/>
          <w:szCs w:val="21"/>
        </w:rPr>
        <w:t>: Camille Anoll</w:t>
      </w:r>
    </w:p>
    <w:p w14:paraId="00000005" w14:textId="5C288CB4" w:rsidR="00AE0681" w:rsidRPr="00661548" w:rsidRDefault="00AE0681" w:rsidP="00661548">
      <w:pPr>
        <w:jc w:val="center"/>
        <w:rPr>
          <w:rFonts w:ascii="Century Gothic" w:hAnsi="Century Gothic"/>
          <w:b/>
          <w:color w:val="222222"/>
          <w:sz w:val="21"/>
          <w:szCs w:val="21"/>
        </w:rPr>
      </w:pPr>
    </w:p>
    <w:p w14:paraId="44A9F380" w14:textId="77777777" w:rsidR="00661548" w:rsidRPr="00661548" w:rsidRDefault="00661548" w:rsidP="00661548">
      <w:pPr>
        <w:jc w:val="center"/>
        <w:rPr>
          <w:rFonts w:ascii="Century Gothic" w:hAnsi="Century Gothic"/>
          <w:b/>
          <w:color w:val="222222"/>
        </w:rPr>
      </w:pPr>
      <w:r w:rsidRPr="00661548">
        <w:rPr>
          <w:rFonts w:ascii="Century Gothic" w:hAnsi="Century Gothic"/>
          <w:b/>
          <w:color w:val="222222"/>
        </w:rPr>
        <w:t>Storytelling Camp</w:t>
      </w:r>
    </w:p>
    <w:p w14:paraId="1AAAB740" w14:textId="77777777" w:rsidR="00661548" w:rsidRPr="00661548" w:rsidRDefault="00661548" w:rsidP="00661548">
      <w:pPr>
        <w:rPr>
          <w:rFonts w:ascii="Century Gothic" w:hAnsi="Century Gothic"/>
          <w:b/>
          <w:color w:val="222222"/>
          <w:sz w:val="21"/>
          <w:szCs w:val="21"/>
        </w:rPr>
      </w:pPr>
    </w:p>
    <w:p w14:paraId="00000006" w14:textId="77777777" w:rsidR="00AE0681" w:rsidRPr="00661548" w:rsidRDefault="00661548">
      <w:pPr>
        <w:rPr>
          <w:rFonts w:ascii="Century Gothic" w:hAnsi="Century Gothic"/>
          <w:b/>
          <w:color w:val="222222"/>
          <w:sz w:val="21"/>
          <w:szCs w:val="21"/>
        </w:rPr>
      </w:pPr>
      <w:r w:rsidRPr="00661548">
        <w:rPr>
          <w:rFonts w:ascii="Century Gothic" w:hAnsi="Century Gothic"/>
          <w:b/>
          <w:color w:val="222222"/>
          <w:sz w:val="21"/>
          <w:szCs w:val="21"/>
        </w:rPr>
        <w:t>Links of interest:</w:t>
      </w:r>
    </w:p>
    <w:p w14:paraId="00000007" w14:textId="77777777" w:rsidR="00AE0681" w:rsidRPr="00661548" w:rsidRDefault="00661548">
      <w:pPr>
        <w:rPr>
          <w:rFonts w:ascii="Century Gothic" w:hAnsi="Century Gothic"/>
          <w:color w:val="222222"/>
          <w:sz w:val="21"/>
          <w:szCs w:val="21"/>
        </w:rPr>
      </w:pPr>
      <w:r w:rsidRPr="00661548">
        <w:rPr>
          <w:rFonts w:ascii="Century Gothic" w:hAnsi="Century Gothic"/>
          <w:color w:val="222222"/>
          <w:sz w:val="21"/>
          <w:szCs w:val="21"/>
        </w:rPr>
        <w:t xml:space="preserve">Storytelling Workshop Framing Page: </w:t>
      </w:r>
      <w:hyperlink r:id="rId5">
        <w:r w:rsidRPr="00661548">
          <w:rPr>
            <w:rFonts w:ascii="Century Gothic" w:hAnsi="Century Gothic"/>
            <w:color w:val="1155CC"/>
            <w:sz w:val="21"/>
            <w:szCs w:val="21"/>
            <w:u w:val="single"/>
          </w:rPr>
          <w:t>https://www.neighborhoodindicators.org/sites/default/files/publications/10_Storytelling.pdf</w:t>
        </w:r>
      </w:hyperlink>
      <w:r w:rsidRPr="00661548">
        <w:rPr>
          <w:rFonts w:ascii="Century Gothic" w:hAnsi="Century Gothic"/>
          <w:color w:val="222222"/>
          <w:sz w:val="21"/>
          <w:szCs w:val="21"/>
        </w:rPr>
        <w:t xml:space="preserve"> </w:t>
      </w:r>
    </w:p>
    <w:p w14:paraId="00000008" w14:textId="77777777" w:rsidR="00AE0681" w:rsidRPr="00661548" w:rsidRDefault="00AE0681">
      <w:pPr>
        <w:rPr>
          <w:rFonts w:ascii="Century Gothic" w:hAnsi="Century Gothic"/>
          <w:color w:val="222222"/>
          <w:sz w:val="21"/>
          <w:szCs w:val="21"/>
        </w:rPr>
      </w:pPr>
    </w:p>
    <w:p w14:paraId="00000009" w14:textId="77777777" w:rsidR="00AE0681" w:rsidRPr="00661548" w:rsidRDefault="00661548">
      <w:pPr>
        <w:rPr>
          <w:rFonts w:ascii="Century Gothic" w:hAnsi="Century Gothic"/>
          <w:b/>
          <w:color w:val="222222"/>
          <w:sz w:val="21"/>
          <w:szCs w:val="21"/>
        </w:rPr>
      </w:pPr>
      <w:r w:rsidRPr="00661548">
        <w:rPr>
          <w:rFonts w:ascii="Century Gothic" w:hAnsi="Century Gothic"/>
          <w:b/>
          <w:color w:val="222222"/>
          <w:sz w:val="21"/>
          <w:szCs w:val="21"/>
        </w:rPr>
        <w:t xml:space="preserve">Contact Info: </w:t>
      </w:r>
    </w:p>
    <w:p w14:paraId="0000000A" w14:textId="77777777" w:rsidR="00AE0681" w:rsidRPr="00661548" w:rsidRDefault="00661548">
      <w:pPr>
        <w:rPr>
          <w:rFonts w:ascii="Century Gothic" w:hAnsi="Century Gothic"/>
          <w:color w:val="222222"/>
          <w:sz w:val="21"/>
          <w:szCs w:val="21"/>
        </w:rPr>
      </w:pPr>
      <w:r w:rsidRPr="00661548">
        <w:rPr>
          <w:rFonts w:ascii="Century Gothic" w:hAnsi="Century Gothic"/>
          <w:color w:val="222222"/>
          <w:sz w:val="21"/>
          <w:szCs w:val="21"/>
        </w:rPr>
        <w:t>Scott Whitehair</w:t>
      </w:r>
    </w:p>
    <w:p w14:paraId="0000000B" w14:textId="77777777" w:rsidR="00AE0681" w:rsidRPr="00661548" w:rsidRDefault="00661548">
      <w:pPr>
        <w:rPr>
          <w:rFonts w:ascii="Century Gothic" w:hAnsi="Century Gothic"/>
          <w:color w:val="222222"/>
          <w:sz w:val="21"/>
          <w:szCs w:val="21"/>
        </w:rPr>
      </w:pPr>
      <w:hyperlink r:id="rId6">
        <w:r w:rsidRPr="00661548">
          <w:rPr>
            <w:rFonts w:ascii="Century Gothic" w:hAnsi="Century Gothic"/>
            <w:color w:val="1155CC"/>
            <w:sz w:val="21"/>
            <w:szCs w:val="21"/>
            <w:u w:val="single"/>
          </w:rPr>
          <w:t>swhitehair@gmail.com</w:t>
        </w:r>
      </w:hyperlink>
      <w:r w:rsidRPr="00661548">
        <w:rPr>
          <w:rFonts w:ascii="Century Gothic" w:hAnsi="Century Gothic"/>
          <w:color w:val="222222"/>
          <w:sz w:val="21"/>
          <w:szCs w:val="21"/>
        </w:rPr>
        <w:t xml:space="preserve"> </w:t>
      </w:r>
    </w:p>
    <w:p w14:paraId="0000000C" w14:textId="77777777" w:rsidR="00AE0681" w:rsidRPr="00661548" w:rsidRDefault="00661548">
      <w:pPr>
        <w:rPr>
          <w:rFonts w:ascii="Century Gothic" w:hAnsi="Century Gothic"/>
          <w:color w:val="222222"/>
          <w:sz w:val="21"/>
          <w:szCs w:val="21"/>
        </w:rPr>
      </w:pPr>
      <w:hyperlink r:id="rId7">
        <w:r w:rsidRPr="00661548">
          <w:rPr>
            <w:rFonts w:ascii="Century Gothic" w:hAnsi="Century Gothic"/>
            <w:color w:val="1155CC"/>
            <w:sz w:val="21"/>
            <w:szCs w:val="21"/>
            <w:u w:val="single"/>
          </w:rPr>
          <w:t>http://www.s</w:t>
        </w:r>
        <w:r w:rsidRPr="00661548">
          <w:rPr>
            <w:rFonts w:ascii="Century Gothic" w:hAnsi="Century Gothic"/>
            <w:color w:val="1155CC"/>
            <w:sz w:val="21"/>
            <w:szCs w:val="21"/>
            <w:u w:val="single"/>
          </w:rPr>
          <w:t>cottwhitehair.com/</w:t>
        </w:r>
      </w:hyperlink>
    </w:p>
    <w:p w14:paraId="0000000D" w14:textId="77777777" w:rsidR="00AE0681" w:rsidRPr="00661548" w:rsidRDefault="00AE0681">
      <w:pPr>
        <w:rPr>
          <w:rFonts w:ascii="Century Gothic" w:hAnsi="Century Gothic"/>
          <w:b/>
          <w:color w:val="222222"/>
          <w:sz w:val="21"/>
          <w:szCs w:val="21"/>
        </w:rPr>
      </w:pPr>
    </w:p>
    <w:p w14:paraId="0000000F" w14:textId="77777777" w:rsidR="00AE0681" w:rsidRPr="00661548" w:rsidRDefault="00AE0681">
      <w:pPr>
        <w:rPr>
          <w:rFonts w:ascii="Century Gothic" w:hAnsi="Century Gothic"/>
          <w:b/>
          <w:color w:val="222222"/>
          <w:sz w:val="21"/>
          <w:szCs w:val="21"/>
        </w:rPr>
      </w:pPr>
    </w:p>
    <w:p w14:paraId="00000010" w14:textId="77777777" w:rsidR="00AE0681" w:rsidRPr="00661548" w:rsidRDefault="00661548">
      <w:pPr>
        <w:rPr>
          <w:rFonts w:ascii="Century Gothic" w:hAnsi="Century Gothic"/>
          <w:b/>
          <w:color w:val="222222"/>
          <w:sz w:val="21"/>
          <w:szCs w:val="21"/>
        </w:rPr>
      </w:pPr>
      <w:r w:rsidRPr="00661548">
        <w:rPr>
          <w:rFonts w:ascii="Century Gothic" w:hAnsi="Century Gothic"/>
          <w:b/>
          <w:color w:val="222222"/>
          <w:sz w:val="21"/>
          <w:szCs w:val="21"/>
        </w:rPr>
        <w:t>Name, Organization, and Why You Are Interested in Storytelling</w:t>
      </w:r>
    </w:p>
    <w:p w14:paraId="00000011" w14:textId="77777777" w:rsidR="00AE0681" w:rsidRPr="00661548" w:rsidRDefault="00661548">
      <w:pPr>
        <w:numPr>
          <w:ilvl w:val="0"/>
          <w:numId w:val="1"/>
        </w:numPr>
        <w:spacing w:before="240"/>
        <w:rPr>
          <w:rFonts w:ascii="Century Gothic" w:hAnsi="Century Gothic"/>
        </w:rPr>
      </w:pPr>
      <w:r w:rsidRPr="00661548">
        <w:rPr>
          <w:rFonts w:ascii="Century Gothic" w:hAnsi="Century Gothic"/>
          <w:color w:val="222222"/>
          <w:sz w:val="21"/>
          <w:szCs w:val="21"/>
        </w:rPr>
        <w:t xml:space="preserve">Sara McDonnell--UM Flint--How to tell better stories about the data we have </w:t>
      </w:r>
    </w:p>
    <w:p w14:paraId="00000012" w14:textId="77777777" w:rsidR="00AE0681" w:rsidRPr="00661548" w:rsidRDefault="00661548">
      <w:pPr>
        <w:numPr>
          <w:ilvl w:val="0"/>
          <w:numId w:val="1"/>
        </w:numPr>
        <w:rPr>
          <w:rFonts w:ascii="Century Gothic" w:hAnsi="Century Gothic"/>
        </w:rPr>
      </w:pPr>
      <w:r w:rsidRPr="00661548">
        <w:rPr>
          <w:rFonts w:ascii="Century Gothic" w:hAnsi="Century Gothic"/>
          <w:color w:val="222222"/>
          <w:sz w:val="21"/>
          <w:szCs w:val="21"/>
        </w:rPr>
        <w:t xml:space="preserve">Mariam </w:t>
      </w:r>
      <w:proofErr w:type="spellStart"/>
      <w:r w:rsidRPr="00661548">
        <w:rPr>
          <w:rFonts w:ascii="Century Gothic" w:hAnsi="Century Gothic"/>
          <w:color w:val="222222"/>
          <w:sz w:val="21"/>
          <w:szCs w:val="21"/>
        </w:rPr>
        <w:t>Ashour</w:t>
      </w:r>
      <w:proofErr w:type="spellEnd"/>
      <w:r w:rsidRPr="00661548">
        <w:rPr>
          <w:rFonts w:ascii="Century Gothic" w:hAnsi="Century Gothic"/>
          <w:color w:val="222222"/>
          <w:sz w:val="21"/>
          <w:szCs w:val="21"/>
        </w:rPr>
        <w:t>--Data You Can Use--Experience with telling stories with Palesti</w:t>
      </w:r>
      <w:r w:rsidRPr="00661548">
        <w:rPr>
          <w:rFonts w:ascii="Century Gothic" w:hAnsi="Century Gothic"/>
          <w:color w:val="222222"/>
          <w:sz w:val="21"/>
          <w:szCs w:val="21"/>
        </w:rPr>
        <w:t>nian women and interested in ho</w:t>
      </w:r>
      <w:bookmarkStart w:id="0" w:name="_GoBack"/>
      <w:bookmarkEnd w:id="0"/>
      <w:r w:rsidRPr="00661548">
        <w:rPr>
          <w:rFonts w:ascii="Century Gothic" w:hAnsi="Century Gothic"/>
          <w:color w:val="222222"/>
          <w:sz w:val="21"/>
          <w:szCs w:val="21"/>
        </w:rPr>
        <w:t>w to tell a story together that are both personal and political. She wants to learn about other types of storytelling</w:t>
      </w:r>
    </w:p>
    <w:p w14:paraId="00000013" w14:textId="77777777" w:rsidR="00AE0681" w:rsidRPr="00661548" w:rsidRDefault="00661548">
      <w:pPr>
        <w:numPr>
          <w:ilvl w:val="0"/>
          <w:numId w:val="1"/>
        </w:numPr>
        <w:rPr>
          <w:rFonts w:ascii="Century Gothic" w:hAnsi="Century Gothic"/>
        </w:rPr>
      </w:pPr>
      <w:r w:rsidRPr="00661548">
        <w:rPr>
          <w:rFonts w:ascii="Century Gothic" w:hAnsi="Century Gothic"/>
          <w:color w:val="222222"/>
          <w:sz w:val="21"/>
          <w:szCs w:val="21"/>
        </w:rPr>
        <w:t>Camille Anoll--Urban Institute--Interested in making an emotional connection between listeners and the data</w:t>
      </w:r>
    </w:p>
    <w:p w14:paraId="00000014" w14:textId="77777777" w:rsidR="00AE0681" w:rsidRPr="00661548" w:rsidRDefault="00661548">
      <w:pPr>
        <w:numPr>
          <w:ilvl w:val="0"/>
          <w:numId w:val="1"/>
        </w:numPr>
        <w:rPr>
          <w:rFonts w:ascii="Century Gothic" w:hAnsi="Century Gothic"/>
        </w:rPr>
      </w:pPr>
      <w:r w:rsidRPr="00661548">
        <w:rPr>
          <w:rFonts w:ascii="Century Gothic" w:hAnsi="Century Gothic"/>
          <w:color w:val="222222"/>
          <w:sz w:val="21"/>
          <w:szCs w:val="21"/>
        </w:rPr>
        <w:t>Jake Cowan--Consultant</w:t>
      </w:r>
    </w:p>
    <w:p w14:paraId="00000015" w14:textId="77777777" w:rsidR="00AE0681" w:rsidRPr="00661548" w:rsidRDefault="00661548">
      <w:pPr>
        <w:numPr>
          <w:ilvl w:val="0"/>
          <w:numId w:val="1"/>
        </w:numPr>
        <w:rPr>
          <w:rFonts w:ascii="Century Gothic" w:hAnsi="Century Gothic"/>
        </w:rPr>
      </w:pPr>
      <w:r w:rsidRPr="00661548">
        <w:rPr>
          <w:rFonts w:ascii="Century Gothic" w:hAnsi="Century Gothic"/>
          <w:color w:val="222222"/>
          <w:sz w:val="21"/>
          <w:szCs w:val="21"/>
        </w:rPr>
        <w:t>Scott Whitehair--Consultant--Scott's point of view is that everyone can participate in storytelling, which is why he likes it so much</w:t>
      </w:r>
    </w:p>
    <w:p w14:paraId="00000016" w14:textId="77777777" w:rsidR="00AE0681" w:rsidRPr="00661548" w:rsidRDefault="00661548">
      <w:pPr>
        <w:numPr>
          <w:ilvl w:val="0"/>
          <w:numId w:val="1"/>
        </w:numPr>
        <w:rPr>
          <w:rFonts w:ascii="Century Gothic" w:hAnsi="Century Gothic"/>
        </w:rPr>
      </w:pPr>
      <w:r w:rsidRPr="00661548">
        <w:rPr>
          <w:rFonts w:ascii="Century Gothic" w:hAnsi="Century Gothic"/>
          <w:color w:val="222222"/>
          <w:sz w:val="21"/>
          <w:szCs w:val="21"/>
        </w:rPr>
        <w:t>Erica Raleigh--Data Driven Detroit--ED of my org, I struggle with the phrase "No one cares what yo</w:t>
      </w:r>
      <w:r w:rsidRPr="00661548">
        <w:rPr>
          <w:rFonts w:ascii="Century Gothic" w:hAnsi="Century Gothic"/>
          <w:color w:val="222222"/>
          <w:sz w:val="21"/>
          <w:szCs w:val="21"/>
        </w:rPr>
        <w:t>u say" and I am trying to shake myself out of that</w:t>
      </w:r>
    </w:p>
    <w:p w14:paraId="00000017" w14:textId="77777777" w:rsidR="00AE0681" w:rsidRPr="00661548" w:rsidRDefault="00661548">
      <w:pPr>
        <w:numPr>
          <w:ilvl w:val="0"/>
          <w:numId w:val="1"/>
        </w:numPr>
        <w:rPr>
          <w:rFonts w:ascii="Century Gothic" w:hAnsi="Century Gothic"/>
        </w:rPr>
      </w:pPr>
      <w:r w:rsidRPr="00661548">
        <w:rPr>
          <w:rFonts w:ascii="Century Gothic" w:hAnsi="Century Gothic"/>
          <w:color w:val="222222"/>
          <w:sz w:val="21"/>
          <w:szCs w:val="21"/>
        </w:rPr>
        <w:t xml:space="preserve">Scott Hughes--University of New Mexico--How to make the pitch while not exploiting, but elevate experience, to get it across to funders and communicate </w:t>
      </w:r>
      <w:proofErr w:type="spellStart"/>
      <w:r w:rsidRPr="00661548">
        <w:rPr>
          <w:rFonts w:ascii="Century Gothic" w:hAnsi="Century Gothic"/>
          <w:color w:val="222222"/>
          <w:sz w:val="21"/>
          <w:szCs w:val="21"/>
        </w:rPr>
        <w:t>its</w:t>
      </w:r>
      <w:proofErr w:type="spellEnd"/>
      <w:r w:rsidRPr="00661548">
        <w:rPr>
          <w:rFonts w:ascii="Century Gothic" w:hAnsi="Century Gothic"/>
          <w:color w:val="222222"/>
          <w:sz w:val="21"/>
          <w:szCs w:val="21"/>
        </w:rPr>
        <w:t xml:space="preserve"> not about me but about their interest</w:t>
      </w:r>
    </w:p>
    <w:p w14:paraId="00000018" w14:textId="77777777" w:rsidR="00AE0681" w:rsidRPr="00661548" w:rsidRDefault="00661548">
      <w:pPr>
        <w:numPr>
          <w:ilvl w:val="0"/>
          <w:numId w:val="1"/>
        </w:numPr>
        <w:rPr>
          <w:rFonts w:ascii="Century Gothic" w:hAnsi="Century Gothic"/>
        </w:rPr>
      </w:pPr>
      <w:r w:rsidRPr="00661548">
        <w:rPr>
          <w:rFonts w:ascii="Century Gothic" w:hAnsi="Century Gothic"/>
          <w:color w:val="222222"/>
          <w:sz w:val="21"/>
          <w:szCs w:val="21"/>
        </w:rPr>
        <w:t>Anthony--Da</w:t>
      </w:r>
      <w:r w:rsidRPr="00661548">
        <w:rPr>
          <w:rFonts w:ascii="Century Gothic" w:hAnsi="Century Gothic"/>
          <w:color w:val="222222"/>
          <w:sz w:val="21"/>
          <w:szCs w:val="21"/>
        </w:rPr>
        <w:t xml:space="preserve">llas--I thought the storytelling session was going to be dumb but really enjoyed the session. I know that good storytelling </w:t>
      </w:r>
    </w:p>
    <w:p w14:paraId="00000019" w14:textId="77777777" w:rsidR="00AE0681" w:rsidRPr="00661548" w:rsidRDefault="00661548">
      <w:pPr>
        <w:numPr>
          <w:ilvl w:val="0"/>
          <w:numId w:val="1"/>
        </w:numPr>
        <w:spacing w:after="240"/>
        <w:rPr>
          <w:rFonts w:ascii="Century Gothic" w:hAnsi="Century Gothic"/>
        </w:rPr>
      </w:pPr>
      <w:proofErr w:type="spellStart"/>
      <w:r w:rsidRPr="00661548">
        <w:rPr>
          <w:rFonts w:ascii="Century Gothic" w:hAnsi="Century Gothic"/>
          <w:color w:val="222222"/>
          <w:sz w:val="21"/>
          <w:szCs w:val="21"/>
        </w:rPr>
        <w:t>Fabrizio</w:t>
      </w:r>
      <w:proofErr w:type="spellEnd"/>
      <w:r w:rsidRPr="00661548">
        <w:rPr>
          <w:rFonts w:ascii="Century Gothic" w:hAnsi="Century Gothic"/>
          <w:color w:val="222222"/>
          <w:sz w:val="21"/>
          <w:szCs w:val="21"/>
        </w:rPr>
        <w:t xml:space="preserve"> </w:t>
      </w:r>
      <w:proofErr w:type="spellStart"/>
      <w:r w:rsidRPr="00661548">
        <w:rPr>
          <w:rFonts w:ascii="Century Gothic" w:hAnsi="Century Gothic"/>
          <w:color w:val="222222"/>
          <w:sz w:val="21"/>
          <w:szCs w:val="21"/>
        </w:rPr>
        <w:t>Fasulo</w:t>
      </w:r>
      <w:proofErr w:type="spellEnd"/>
      <w:r w:rsidRPr="00661548">
        <w:rPr>
          <w:rFonts w:ascii="Century Gothic" w:hAnsi="Century Gothic"/>
          <w:color w:val="222222"/>
          <w:sz w:val="21"/>
          <w:szCs w:val="21"/>
        </w:rPr>
        <w:t xml:space="preserve"> -- Center for Urban and Regional Analysis, VCU, Richmond</w:t>
      </w:r>
    </w:p>
    <w:p w14:paraId="0000001A" w14:textId="77777777" w:rsidR="00AE0681" w:rsidRPr="00661548" w:rsidRDefault="00AE0681">
      <w:pPr>
        <w:rPr>
          <w:rFonts w:ascii="Century Gothic" w:hAnsi="Century Gothic"/>
        </w:rPr>
      </w:pPr>
    </w:p>
    <w:p w14:paraId="0000001B" w14:textId="77777777" w:rsidR="00AE0681" w:rsidRPr="00661548" w:rsidRDefault="00661548">
      <w:pPr>
        <w:rPr>
          <w:rFonts w:ascii="Century Gothic" w:hAnsi="Century Gothic"/>
          <w:color w:val="222222"/>
          <w:sz w:val="21"/>
          <w:szCs w:val="21"/>
        </w:rPr>
      </w:pPr>
      <w:r w:rsidRPr="00661548">
        <w:rPr>
          <w:rFonts w:ascii="Century Gothic" w:hAnsi="Century Gothic"/>
          <w:color w:val="222222"/>
          <w:sz w:val="21"/>
          <w:szCs w:val="21"/>
        </w:rPr>
        <w:t xml:space="preserve">The group played a game of "Fortunately and Unfortunately" where the next person in the circle had to add to the story with starting with fortunately or unfortunately. </w:t>
      </w:r>
    </w:p>
    <w:p w14:paraId="0000001C" w14:textId="77777777" w:rsidR="00AE0681" w:rsidRPr="00661548" w:rsidRDefault="00AE0681">
      <w:pPr>
        <w:rPr>
          <w:rFonts w:ascii="Century Gothic" w:hAnsi="Century Gothic"/>
        </w:rPr>
      </w:pPr>
    </w:p>
    <w:p w14:paraId="0000001D" w14:textId="77777777" w:rsidR="00AE0681" w:rsidRPr="00661548" w:rsidRDefault="00661548">
      <w:pPr>
        <w:rPr>
          <w:rFonts w:ascii="Century Gothic" w:hAnsi="Century Gothic"/>
          <w:color w:val="222222"/>
          <w:sz w:val="21"/>
          <w:szCs w:val="21"/>
        </w:rPr>
      </w:pPr>
      <w:r w:rsidRPr="00661548">
        <w:rPr>
          <w:rFonts w:ascii="Century Gothic" w:hAnsi="Century Gothic"/>
          <w:b/>
          <w:color w:val="222222"/>
          <w:sz w:val="21"/>
          <w:szCs w:val="21"/>
        </w:rPr>
        <w:t xml:space="preserve">Jake Cowan: </w:t>
      </w:r>
      <w:r w:rsidRPr="00661548">
        <w:rPr>
          <w:rFonts w:ascii="Century Gothic" w:hAnsi="Century Gothic"/>
          <w:color w:val="222222"/>
          <w:sz w:val="21"/>
          <w:szCs w:val="21"/>
        </w:rPr>
        <w:t>In response to people in attendance wanting more about asking the pitch to</w:t>
      </w:r>
      <w:r w:rsidRPr="00661548">
        <w:rPr>
          <w:rFonts w:ascii="Century Gothic" w:hAnsi="Century Gothic"/>
          <w:color w:val="222222"/>
          <w:sz w:val="21"/>
          <w:szCs w:val="21"/>
        </w:rPr>
        <w:t xml:space="preserve"> the funder and why it applies to them: It's about knowing your audience and knowing what they are interested in. </w:t>
      </w:r>
    </w:p>
    <w:p w14:paraId="0000001E" w14:textId="77777777" w:rsidR="00AE0681" w:rsidRPr="00661548" w:rsidRDefault="00661548">
      <w:pPr>
        <w:rPr>
          <w:rFonts w:ascii="Century Gothic" w:hAnsi="Century Gothic"/>
          <w:color w:val="222222"/>
          <w:sz w:val="21"/>
          <w:szCs w:val="21"/>
        </w:rPr>
      </w:pPr>
      <w:r w:rsidRPr="00661548">
        <w:rPr>
          <w:rFonts w:ascii="Century Gothic" w:hAnsi="Century Gothic"/>
          <w:b/>
          <w:color w:val="222222"/>
          <w:sz w:val="21"/>
          <w:szCs w:val="21"/>
        </w:rPr>
        <w:lastRenderedPageBreak/>
        <w:t xml:space="preserve">Scott Hughes: </w:t>
      </w:r>
      <w:r w:rsidRPr="00661548">
        <w:rPr>
          <w:rFonts w:ascii="Century Gothic" w:hAnsi="Century Gothic"/>
          <w:color w:val="222222"/>
          <w:sz w:val="21"/>
          <w:szCs w:val="21"/>
        </w:rPr>
        <w:t>It has taken a long time to find someone interested in championing the cause. So I think there must be something off with my pi</w:t>
      </w:r>
      <w:r w:rsidRPr="00661548">
        <w:rPr>
          <w:rFonts w:ascii="Century Gothic" w:hAnsi="Century Gothic"/>
          <w:color w:val="222222"/>
          <w:sz w:val="21"/>
          <w:szCs w:val="21"/>
        </w:rPr>
        <w:t xml:space="preserve">tch. I have to build it up--should I emphasize </w:t>
      </w:r>
      <w:r w:rsidRPr="00661548">
        <w:rPr>
          <w:rFonts w:ascii="Century Gothic" w:hAnsi="Century Gothic"/>
          <w:color w:val="EA1F43"/>
          <w:sz w:val="21"/>
          <w:szCs w:val="21"/>
        </w:rPr>
        <w:t>GPS</w:t>
      </w:r>
      <w:r w:rsidRPr="00661548">
        <w:rPr>
          <w:rFonts w:ascii="Century Gothic" w:hAnsi="Century Gothic"/>
          <w:color w:val="222222"/>
          <w:sz w:val="21"/>
          <w:szCs w:val="21"/>
        </w:rPr>
        <w:t xml:space="preserve">'s perspective or the funder's perspective? </w:t>
      </w:r>
    </w:p>
    <w:p w14:paraId="0000001F" w14:textId="77777777" w:rsidR="00AE0681" w:rsidRPr="00661548" w:rsidRDefault="00661548">
      <w:pPr>
        <w:rPr>
          <w:rFonts w:ascii="Century Gothic" w:hAnsi="Century Gothic"/>
          <w:color w:val="222222"/>
          <w:sz w:val="21"/>
          <w:szCs w:val="21"/>
        </w:rPr>
      </w:pPr>
      <w:r w:rsidRPr="00661548">
        <w:rPr>
          <w:rFonts w:ascii="Century Gothic" w:hAnsi="Century Gothic"/>
          <w:b/>
          <w:color w:val="222222"/>
          <w:sz w:val="21"/>
          <w:szCs w:val="21"/>
        </w:rPr>
        <w:t xml:space="preserve">Erica: </w:t>
      </w:r>
      <w:r w:rsidRPr="00661548">
        <w:rPr>
          <w:rFonts w:ascii="Century Gothic" w:hAnsi="Century Gothic"/>
          <w:color w:val="222222"/>
          <w:sz w:val="21"/>
          <w:szCs w:val="21"/>
        </w:rPr>
        <w:t xml:space="preserve">I deal with this a lot as well. I am constantly asking for money. Each funder has something different they want to hear about so I change the way I talk about it. </w:t>
      </w:r>
    </w:p>
    <w:p w14:paraId="00000020" w14:textId="77777777" w:rsidR="00AE0681" w:rsidRPr="00661548" w:rsidRDefault="00661548">
      <w:pPr>
        <w:rPr>
          <w:rFonts w:ascii="Century Gothic" w:hAnsi="Century Gothic"/>
          <w:color w:val="222222"/>
          <w:sz w:val="21"/>
          <w:szCs w:val="21"/>
        </w:rPr>
      </w:pPr>
      <w:r w:rsidRPr="00661548">
        <w:rPr>
          <w:rFonts w:ascii="Century Gothic" w:hAnsi="Century Gothic"/>
          <w:b/>
          <w:color w:val="222222"/>
          <w:sz w:val="21"/>
          <w:szCs w:val="21"/>
        </w:rPr>
        <w:t xml:space="preserve">Scott H.: </w:t>
      </w:r>
      <w:r w:rsidRPr="00661548">
        <w:rPr>
          <w:rFonts w:ascii="Century Gothic" w:hAnsi="Century Gothic"/>
          <w:color w:val="222222"/>
          <w:sz w:val="21"/>
          <w:szCs w:val="21"/>
        </w:rPr>
        <w:t xml:space="preserve">After practice it has gotten it better. Recently got a call from a council member </w:t>
      </w:r>
      <w:r w:rsidRPr="00661548">
        <w:rPr>
          <w:rFonts w:ascii="Century Gothic" w:hAnsi="Century Gothic"/>
          <w:color w:val="222222"/>
          <w:sz w:val="21"/>
          <w:szCs w:val="21"/>
        </w:rPr>
        <w:t xml:space="preserve">who would like to talk to the Mayor and start an RFP process. Projecting a $365K budget and will commit $75K. Hoping this will get snowballing </w:t>
      </w:r>
    </w:p>
    <w:p w14:paraId="00000021" w14:textId="1F2B433A" w:rsidR="00AE0681" w:rsidRPr="00661548" w:rsidRDefault="00661548">
      <w:pPr>
        <w:rPr>
          <w:rFonts w:ascii="Century Gothic" w:hAnsi="Century Gothic"/>
          <w:color w:val="222222"/>
          <w:sz w:val="21"/>
          <w:szCs w:val="21"/>
        </w:rPr>
      </w:pPr>
      <w:r w:rsidRPr="00661548">
        <w:rPr>
          <w:rFonts w:ascii="Century Gothic" w:hAnsi="Century Gothic"/>
          <w:b/>
          <w:color w:val="222222"/>
          <w:sz w:val="21"/>
          <w:szCs w:val="21"/>
        </w:rPr>
        <w:t xml:space="preserve">Camille A: </w:t>
      </w:r>
      <w:r w:rsidRPr="00661548">
        <w:rPr>
          <w:rFonts w:ascii="Century Gothic" w:hAnsi="Century Gothic"/>
          <w:color w:val="222222"/>
          <w:sz w:val="21"/>
          <w:szCs w:val="21"/>
        </w:rPr>
        <w:t>Funders often want to fund the "saving babies" projects. They can understand the emotional connection</w:t>
      </w:r>
      <w:r w:rsidRPr="00661548">
        <w:rPr>
          <w:rFonts w:ascii="Century Gothic" w:hAnsi="Century Gothic"/>
          <w:color w:val="222222"/>
          <w:sz w:val="21"/>
          <w:szCs w:val="21"/>
        </w:rPr>
        <w:t xml:space="preserve"> and it</w:t>
      </w:r>
      <w:r>
        <w:rPr>
          <w:rFonts w:ascii="Century Gothic" w:hAnsi="Century Gothic"/>
          <w:color w:val="222222"/>
          <w:sz w:val="21"/>
          <w:szCs w:val="21"/>
        </w:rPr>
        <w:t>’</w:t>
      </w:r>
      <w:r w:rsidRPr="00661548">
        <w:rPr>
          <w:rFonts w:ascii="Century Gothic" w:hAnsi="Century Gothic"/>
          <w:color w:val="222222"/>
          <w:sz w:val="21"/>
          <w:szCs w:val="21"/>
        </w:rPr>
        <w:t>s an attractive thing to be funding. My suggestion is you need to make the case to funders about how your work with data "saves babies". There is a great value in the data work, so you need to explain to the funders that the data is necessary for "u</w:t>
      </w:r>
      <w:r w:rsidRPr="00661548">
        <w:rPr>
          <w:rFonts w:ascii="Century Gothic" w:hAnsi="Century Gothic"/>
          <w:color w:val="222222"/>
          <w:sz w:val="21"/>
          <w:szCs w:val="21"/>
        </w:rPr>
        <w:t xml:space="preserve">nderstanding what babies need saving" and "what is the best way to go about saving them". </w:t>
      </w:r>
    </w:p>
    <w:p w14:paraId="00000022" w14:textId="77777777" w:rsidR="00AE0681" w:rsidRPr="00661548" w:rsidRDefault="00661548">
      <w:pPr>
        <w:rPr>
          <w:rFonts w:ascii="Century Gothic" w:hAnsi="Century Gothic"/>
          <w:color w:val="222222"/>
          <w:sz w:val="21"/>
          <w:szCs w:val="21"/>
        </w:rPr>
      </w:pPr>
      <w:r w:rsidRPr="00661548">
        <w:rPr>
          <w:rFonts w:ascii="Century Gothic" w:hAnsi="Century Gothic"/>
          <w:b/>
          <w:color w:val="222222"/>
          <w:sz w:val="21"/>
          <w:szCs w:val="21"/>
        </w:rPr>
        <w:t xml:space="preserve">Scott W: </w:t>
      </w:r>
      <w:r w:rsidRPr="00661548">
        <w:rPr>
          <w:rFonts w:ascii="Century Gothic" w:hAnsi="Century Gothic"/>
          <w:color w:val="222222"/>
          <w:sz w:val="21"/>
          <w:szCs w:val="21"/>
        </w:rPr>
        <w:t>I had this same experience with a genome sequencing organization. They had a large impact on people's lives however they were stuck in talking about the min</w:t>
      </w:r>
      <w:r w:rsidRPr="00661548">
        <w:rPr>
          <w:rFonts w:ascii="Century Gothic" w:hAnsi="Century Gothic"/>
          <w:color w:val="222222"/>
          <w:sz w:val="21"/>
          <w:szCs w:val="21"/>
        </w:rPr>
        <w:t xml:space="preserve">ute details of the science of what they did. </w:t>
      </w:r>
    </w:p>
    <w:p w14:paraId="00000023" w14:textId="77777777" w:rsidR="00AE0681" w:rsidRPr="00661548" w:rsidRDefault="00AE0681">
      <w:pPr>
        <w:rPr>
          <w:rFonts w:ascii="Century Gothic" w:hAnsi="Century Gothic"/>
        </w:rPr>
      </w:pPr>
    </w:p>
    <w:p w14:paraId="00000024" w14:textId="77777777" w:rsidR="00AE0681" w:rsidRPr="00661548" w:rsidRDefault="00661548">
      <w:pPr>
        <w:rPr>
          <w:rFonts w:ascii="Century Gothic" w:hAnsi="Century Gothic"/>
          <w:color w:val="222222"/>
          <w:sz w:val="21"/>
          <w:szCs w:val="21"/>
        </w:rPr>
      </w:pPr>
      <w:r w:rsidRPr="00661548">
        <w:rPr>
          <w:rFonts w:ascii="Century Gothic" w:hAnsi="Century Gothic"/>
          <w:color w:val="222222"/>
          <w:sz w:val="21"/>
          <w:szCs w:val="21"/>
        </w:rPr>
        <w:t xml:space="preserve">What the org wants to hear and what you want to receive. How do we get people to understand why this costs $375K? This work results in a data informed community, helps community organizing, </w:t>
      </w:r>
    </w:p>
    <w:p w14:paraId="00000025" w14:textId="77777777" w:rsidR="00AE0681" w:rsidRPr="00661548" w:rsidRDefault="00AE0681">
      <w:pPr>
        <w:rPr>
          <w:rFonts w:ascii="Century Gothic" w:hAnsi="Century Gothic"/>
        </w:rPr>
      </w:pPr>
    </w:p>
    <w:p w14:paraId="00000026" w14:textId="77777777" w:rsidR="00AE0681" w:rsidRPr="00661548" w:rsidRDefault="00661548">
      <w:pPr>
        <w:rPr>
          <w:rFonts w:ascii="Century Gothic" w:hAnsi="Century Gothic"/>
          <w:color w:val="222222"/>
          <w:sz w:val="21"/>
          <w:szCs w:val="21"/>
        </w:rPr>
      </w:pPr>
      <w:r w:rsidRPr="00661548">
        <w:rPr>
          <w:rFonts w:ascii="Century Gothic" w:hAnsi="Century Gothic"/>
          <w:b/>
          <w:color w:val="222222"/>
          <w:sz w:val="21"/>
          <w:szCs w:val="21"/>
        </w:rPr>
        <w:t xml:space="preserve">Anthony: </w:t>
      </w:r>
      <w:r w:rsidRPr="00661548">
        <w:rPr>
          <w:rFonts w:ascii="Century Gothic" w:hAnsi="Century Gothic"/>
          <w:color w:val="222222"/>
          <w:sz w:val="21"/>
          <w:szCs w:val="21"/>
        </w:rPr>
        <w:t>I have t</w:t>
      </w:r>
      <w:r w:rsidRPr="00661548">
        <w:rPr>
          <w:rFonts w:ascii="Century Gothic" w:hAnsi="Century Gothic"/>
          <w:color w:val="222222"/>
          <w:sz w:val="21"/>
          <w:szCs w:val="21"/>
        </w:rPr>
        <w:t>he "who cares?" feeling as well. No one cares that I need to pay my employees. That's not the story they want to hear so tell the story about "Imagine the world where people had the data for making these policies and what we could really know about X issue</w:t>
      </w:r>
      <w:r w:rsidRPr="00661548">
        <w:rPr>
          <w:rFonts w:ascii="Century Gothic" w:hAnsi="Century Gothic"/>
          <w:color w:val="222222"/>
          <w:sz w:val="21"/>
          <w:szCs w:val="21"/>
        </w:rPr>
        <w:t xml:space="preserve"> in the community?" </w:t>
      </w:r>
    </w:p>
    <w:p w14:paraId="00000027" w14:textId="77777777" w:rsidR="00AE0681" w:rsidRPr="00661548" w:rsidRDefault="00661548">
      <w:pPr>
        <w:rPr>
          <w:rFonts w:ascii="Century Gothic" w:hAnsi="Century Gothic"/>
          <w:color w:val="222222"/>
          <w:sz w:val="21"/>
          <w:szCs w:val="21"/>
        </w:rPr>
      </w:pPr>
      <w:r w:rsidRPr="00661548">
        <w:rPr>
          <w:rFonts w:ascii="Century Gothic" w:hAnsi="Century Gothic"/>
          <w:color w:val="222222"/>
          <w:sz w:val="21"/>
          <w:szCs w:val="21"/>
        </w:rPr>
        <w:t xml:space="preserve">I need to find my place of where I believe it though. </w:t>
      </w:r>
    </w:p>
    <w:p w14:paraId="00000028" w14:textId="77777777" w:rsidR="00AE0681" w:rsidRPr="00661548" w:rsidRDefault="00661548">
      <w:pPr>
        <w:rPr>
          <w:rFonts w:ascii="Century Gothic" w:hAnsi="Century Gothic"/>
          <w:color w:val="222222"/>
          <w:sz w:val="21"/>
          <w:szCs w:val="21"/>
        </w:rPr>
      </w:pPr>
      <w:r w:rsidRPr="00661548">
        <w:rPr>
          <w:rFonts w:ascii="Century Gothic" w:hAnsi="Century Gothic"/>
          <w:b/>
          <w:color w:val="222222"/>
          <w:sz w:val="21"/>
          <w:szCs w:val="21"/>
        </w:rPr>
        <w:t xml:space="preserve">Scott H.: </w:t>
      </w:r>
      <w:r w:rsidRPr="00661548">
        <w:rPr>
          <w:rFonts w:ascii="Century Gothic" w:hAnsi="Century Gothic"/>
          <w:color w:val="222222"/>
          <w:sz w:val="21"/>
          <w:szCs w:val="21"/>
        </w:rPr>
        <w:t xml:space="preserve">My problem is we are just getting started. So we can't talk about what we have done. We had done some prelim projects, but </w:t>
      </w:r>
    </w:p>
    <w:p w14:paraId="00000029" w14:textId="77777777" w:rsidR="00AE0681" w:rsidRPr="00661548" w:rsidRDefault="00661548">
      <w:pPr>
        <w:rPr>
          <w:rFonts w:ascii="Century Gothic" w:hAnsi="Century Gothic"/>
          <w:color w:val="222222"/>
          <w:sz w:val="21"/>
          <w:szCs w:val="21"/>
        </w:rPr>
      </w:pPr>
      <w:r w:rsidRPr="00661548">
        <w:rPr>
          <w:rFonts w:ascii="Century Gothic" w:hAnsi="Century Gothic"/>
          <w:b/>
          <w:color w:val="222222"/>
          <w:sz w:val="21"/>
          <w:szCs w:val="21"/>
        </w:rPr>
        <w:t xml:space="preserve">Jake: </w:t>
      </w:r>
      <w:r w:rsidRPr="00661548">
        <w:rPr>
          <w:rFonts w:ascii="Century Gothic" w:hAnsi="Century Gothic"/>
          <w:color w:val="222222"/>
          <w:sz w:val="21"/>
          <w:szCs w:val="21"/>
        </w:rPr>
        <w:t>this is where you can borrow the stories</w:t>
      </w:r>
      <w:r w:rsidRPr="00661548">
        <w:rPr>
          <w:rFonts w:ascii="Century Gothic" w:hAnsi="Century Gothic"/>
          <w:color w:val="222222"/>
          <w:sz w:val="21"/>
          <w:szCs w:val="21"/>
        </w:rPr>
        <w:t xml:space="preserve"> of the network. You can tell the stories of impact from other data intermediaries from around the country and explain how a similar organization would benefit your community. </w:t>
      </w:r>
    </w:p>
    <w:p w14:paraId="0000002A" w14:textId="77777777" w:rsidR="00AE0681" w:rsidRPr="00661548" w:rsidRDefault="00661548">
      <w:pPr>
        <w:rPr>
          <w:rFonts w:ascii="Century Gothic" w:hAnsi="Century Gothic"/>
          <w:color w:val="222222"/>
          <w:sz w:val="21"/>
          <w:szCs w:val="21"/>
        </w:rPr>
      </w:pPr>
      <w:r w:rsidRPr="00661548">
        <w:rPr>
          <w:rFonts w:ascii="Century Gothic" w:hAnsi="Century Gothic"/>
          <w:b/>
          <w:color w:val="222222"/>
          <w:sz w:val="21"/>
          <w:szCs w:val="21"/>
        </w:rPr>
        <w:t>Scott H.</w:t>
      </w:r>
      <w:r w:rsidRPr="00661548">
        <w:rPr>
          <w:rFonts w:ascii="Century Gothic" w:hAnsi="Century Gothic"/>
          <w:color w:val="222222"/>
          <w:sz w:val="21"/>
          <w:szCs w:val="21"/>
        </w:rPr>
        <w:t>: Erica was one of the first people I called and she could speak to the</w:t>
      </w:r>
      <w:r w:rsidRPr="00661548">
        <w:rPr>
          <w:rFonts w:ascii="Century Gothic" w:hAnsi="Century Gothic"/>
          <w:color w:val="222222"/>
          <w:sz w:val="21"/>
          <w:szCs w:val="21"/>
        </w:rPr>
        <w:t xml:space="preserve"> challenges of standing up D3. </w:t>
      </w:r>
    </w:p>
    <w:p w14:paraId="0000002B" w14:textId="77777777" w:rsidR="00AE0681" w:rsidRPr="00661548" w:rsidRDefault="00661548">
      <w:pPr>
        <w:rPr>
          <w:rFonts w:ascii="Century Gothic" w:hAnsi="Century Gothic"/>
          <w:color w:val="222222"/>
          <w:sz w:val="21"/>
          <w:szCs w:val="21"/>
        </w:rPr>
      </w:pPr>
      <w:r w:rsidRPr="00661548">
        <w:rPr>
          <w:rFonts w:ascii="Century Gothic" w:hAnsi="Century Gothic"/>
          <w:b/>
          <w:color w:val="222222"/>
          <w:sz w:val="21"/>
          <w:szCs w:val="21"/>
        </w:rPr>
        <w:t xml:space="preserve">Sara: </w:t>
      </w:r>
      <w:r w:rsidRPr="00661548">
        <w:rPr>
          <w:rFonts w:ascii="Century Gothic" w:hAnsi="Century Gothic"/>
          <w:color w:val="222222"/>
          <w:sz w:val="21"/>
          <w:szCs w:val="21"/>
        </w:rPr>
        <w:t xml:space="preserve">I also went to Erica when starting in Flint. </w:t>
      </w:r>
    </w:p>
    <w:p w14:paraId="0000002C" w14:textId="77777777" w:rsidR="00AE0681" w:rsidRPr="00661548" w:rsidRDefault="00661548">
      <w:pPr>
        <w:rPr>
          <w:rFonts w:ascii="Century Gothic" w:hAnsi="Century Gothic"/>
          <w:color w:val="222222"/>
          <w:sz w:val="21"/>
          <w:szCs w:val="21"/>
        </w:rPr>
      </w:pPr>
      <w:r w:rsidRPr="00661548">
        <w:rPr>
          <w:rFonts w:ascii="Century Gothic" w:hAnsi="Century Gothic"/>
          <w:color w:val="222222"/>
          <w:sz w:val="21"/>
          <w:szCs w:val="21"/>
        </w:rPr>
        <w:t>***Send out Scott's Contact Info</w:t>
      </w:r>
    </w:p>
    <w:p w14:paraId="0000002D" w14:textId="77777777" w:rsidR="00AE0681" w:rsidRPr="00661548" w:rsidRDefault="00661548">
      <w:pPr>
        <w:rPr>
          <w:rFonts w:ascii="Century Gothic" w:hAnsi="Century Gothic"/>
          <w:color w:val="222222"/>
          <w:sz w:val="21"/>
          <w:szCs w:val="21"/>
        </w:rPr>
      </w:pPr>
      <w:r w:rsidRPr="00661548">
        <w:rPr>
          <w:rFonts w:ascii="Century Gothic" w:hAnsi="Century Gothic"/>
          <w:b/>
          <w:color w:val="222222"/>
          <w:sz w:val="21"/>
          <w:szCs w:val="21"/>
        </w:rPr>
        <w:t xml:space="preserve">Sara: </w:t>
      </w:r>
      <w:r w:rsidRPr="00661548">
        <w:rPr>
          <w:rFonts w:ascii="Century Gothic" w:hAnsi="Century Gothic"/>
          <w:color w:val="222222"/>
          <w:sz w:val="21"/>
          <w:szCs w:val="21"/>
        </w:rPr>
        <w:t>Haven't before thought about how to present what will resonate with the funder in a proposal</w:t>
      </w:r>
    </w:p>
    <w:p w14:paraId="0000002E" w14:textId="77777777" w:rsidR="00AE0681" w:rsidRPr="00661548" w:rsidRDefault="00661548">
      <w:pPr>
        <w:rPr>
          <w:rFonts w:ascii="Century Gothic" w:hAnsi="Century Gothic"/>
          <w:color w:val="222222"/>
          <w:sz w:val="21"/>
          <w:szCs w:val="21"/>
        </w:rPr>
      </w:pPr>
      <w:proofErr w:type="spellStart"/>
      <w:r w:rsidRPr="00661548">
        <w:rPr>
          <w:rFonts w:ascii="Century Gothic" w:hAnsi="Century Gothic"/>
          <w:b/>
          <w:color w:val="222222"/>
          <w:sz w:val="21"/>
          <w:szCs w:val="21"/>
        </w:rPr>
        <w:t>Fabrizio</w:t>
      </w:r>
      <w:proofErr w:type="spellEnd"/>
      <w:r w:rsidRPr="00661548">
        <w:rPr>
          <w:rFonts w:ascii="Century Gothic" w:hAnsi="Century Gothic"/>
          <w:b/>
          <w:color w:val="222222"/>
          <w:sz w:val="21"/>
          <w:szCs w:val="21"/>
        </w:rPr>
        <w:t xml:space="preserve">: </w:t>
      </w:r>
      <w:r w:rsidRPr="00661548">
        <w:rPr>
          <w:rFonts w:ascii="Century Gothic" w:hAnsi="Century Gothic"/>
          <w:color w:val="222222"/>
          <w:sz w:val="21"/>
          <w:szCs w:val="21"/>
        </w:rPr>
        <w:t xml:space="preserve">How do you end a story? </w:t>
      </w:r>
    </w:p>
    <w:p w14:paraId="0000002F" w14:textId="77777777" w:rsidR="00AE0681" w:rsidRPr="00661548" w:rsidRDefault="00661548">
      <w:pPr>
        <w:rPr>
          <w:rFonts w:ascii="Century Gothic" w:hAnsi="Century Gothic"/>
          <w:color w:val="222222"/>
          <w:sz w:val="21"/>
          <w:szCs w:val="21"/>
        </w:rPr>
      </w:pPr>
      <w:r w:rsidRPr="00661548">
        <w:rPr>
          <w:rFonts w:ascii="Century Gothic" w:hAnsi="Century Gothic"/>
          <w:b/>
          <w:color w:val="222222"/>
          <w:sz w:val="21"/>
          <w:szCs w:val="21"/>
        </w:rPr>
        <w:t>Jake:</w:t>
      </w:r>
      <w:r w:rsidRPr="00661548">
        <w:rPr>
          <w:rFonts w:ascii="Century Gothic" w:hAnsi="Century Gothic"/>
          <w:color w:val="222222"/>
          <w:sz w:val="21"/>
          <w:szCs w:val="21"/>
        </w:rPr>
        <w:t xml:space="preserve"> It depends on the story that you told, but you should leave a little bit at the end that you want them to engage with which makes them internalize the story because they will react to that part. You could end a story with the direct question or an implied</w:t>
      </w:r>
      <w:r w:rsidRPr="00661548">
        <w:rPr>
          <w:rFonts w:ascii="Century Gothic" w:hAnsi="Century Gothic"/>
          <w:color w:val="222222"/>
          <w:sz w:val="21"/>
          <w:szCs w:val="21"/>
        </w:rPr>
        <w:t xml:space="preserve"> question. </w:t>
      </w:r>
    </w:p>
    <w:p w14:paraId="00000030" w14:textId="77777777" w:rsidR="00AE0681" w:rsidRPr="00661548" w:rsidRDefault="00661548">
      <w:pPr>
        <w:rPr>
          <w:rFonts w:ascii="Century Gothic" w:hAnsi="Century Gothic"/>
          <w:color w:val="222222"/>
          <w:sz w:val="21"/>
          <w:szCs w:val="21"/>
        </w:rPr>
      </w:pPr>
      <w:r w:rsidRPr="00661548">
        <w:rPr>
          <w:rFonts w:ascii="Century Gothic" w:hAnsi="Century Gothic"/>
          <w:b/>
          <w:color w:val="222222"/>
          <w:sz w:val="21"/>
          <w:szCs w:val="21"/>
        </w:rPr>
        <w:lastRenderedPageBreak/>
        <w:t>Scott W.:</w:t>
      </w:r>
      <w:r w:rsidRPr="00661548">
        <w:rPr>
          <w:rFonts w:ascii="Century Gothic" w:hAnsi="Century Gothic"/>
          <w:color w:val="222222"/>
          <w:sz w:val="21"/>
          <w:szCs w:val="21"/>
        </w:rPr>
        <w:t xml:space="preserve"> Not always the best place to end a story is the moral of the story because you force your interpenetration of the story and an application of their own experiences to it. Leaving a little bit of a gap to allow the audience to engage w</w:t>
      </w:r>
      <w:r w:rsidRPr="00661548">
        <w:rPr>
          <w:rFonts w:ascii="Century Gothic" w:hAnsi="Century Gothic"/>
          <w:color w:val="222222"/>
          <w:sz w:val="21"/>
          <w:szCs w:val="21"/>
        </w:rPr>
        <w:t xml:space="preserve">ith it. </w:t>
      </w:r>
    </w:p>
    <w:p w14:paraId="00000031" w14:textId="77777777" w:rsidR="00AE0681" w:rsidRPr="00661548" w:rsidRDefault="00661548">
      <w:pPr>
        <w:rPr>
          <w:rFonts w:ascii="Century Gothic" w:hAnsi="Century Gothic"/>
          <w:color w:val="222222"/>
          <w:sz w:val="21"/>
          <w:szCs w:val="21"/>
        </w:rPr>
      </w:pPr>
      <w:r w:rsidRPr="00661548">
        <w:rPr>
          <w:rFonts w:ascii="Century Gothic" w:hAnsi="Century Gothic"/>
          <w:b/>
          <w:color w:val="222222"/>
          <w:sz w:val="21"/>
          <w:szCs w:val="21"/>
        </w:rPr>
        <w:t>Scott H.:</w:t>
      </w:r>
      <w:r w:rsidRPr="00661548">
        <w:rPr>
          <w:rFonts w:ascii="Century Gothic" w:hAnsi="Century Gothic"/>
          <w:color w:val="222222"/>
          <w:sz w:val="21"/>
          <w:szCs w:val="21"/>
        </w:rPr>
        <w:t xml:space="preserve"> What I run up to with neighborhood groups and funders, when I talk about big data, people are concerned about </w:t>
      </w:r>
      <w:proofErr w:type="spellStart"/>
      <w:r w:rsidRPr="00661548">
        <w:rPr>
          <w:rFonts w:ascii="Century Gothic" w:hAnsi="Century Gothic"/>
          <w:color w:val="222222"/>
          <w:sz w:val="21"/>
          <w:szCs w:val="21"/>
        </w:rPr>
        <w:t>weaponizing</w:t>
      </w:r>
      <w:proofErr w:type="spellEnd"/>
      <w:r w:rsidRPr="00661548">
        <w:rPr>
          <w:rFonts w:ascii="Century Gothic" w:hAnsi="Century Gothic"/>
          <w:color w:val="222222"/>
          <w:sz w:val="21"/>
          <w:szCs w:val="21"/>
        </w:rPr>
        <w:t xml:space="preserve"> the data. I have to communicate that we won't do that and all data is anonymized and couldn't be used against someo</w:t>
      </w:r>
      <w:r w:rsidRPr="00661548">
        <w:rPr>
          <w:rFonts w:ascii="Century Gothic" w:hAnsi="Century Gothic"/>
          <w:color w:val="222222"/>
          <w:sz w:val="21"/>
          <w:szCs w:val="21"/>
        </w:rPr>
        <w:t xml:space="preserve">ne. </w:t>
      </w:r>
    </w:p>
    <w:p w14:paraId="00000032" w14:textId="77777777" w:rsidR="00AE0681" w:rsidRPr="00661548" w:rsidRDefault="00AE0681">
      <w:pPr>
        <w:rPr>
          <w:rFonts w:ascii="Century Gothic" w:hAnsi="Century Gothic"/>
        </w:rPr>
      </w:pPr>
    </w:p>
    <w:p w14:paraId="00000033" w14:textId="77777777" w:rsidR="00AE0681" w:rsidRPr="00661548" w:rsidRDefault="00661548">
      <w:pPr>
        <w:rPr>
          <w:rFonts w:ascii="Century Gothic" w:hAnsi="Century Gothic"/>
          <w:color w:val="222222"/>
          <w:sz w:val="21"/>
          <w:szCs w:val="21"/>
        </w:rPr>
      </w:pPr>
      <w:r w:rsidRPr="00661548">
        <w:rPr>
          <w:rFonts w:ascii="Century Gothic" w:hAnsi="Century Gothic"/>
          <w:color w:val="222222"/>
          <w:sz w:val="21"/>
          <w:szCs w:val="21"/>
        </w:rPr>
        <w:t xml:space="preserve">The group then moved on to practice stories with each other. </w:t>
      </w:r>
    </w:p>
    <w:p w14:paraId="00000034" w14:textId="77777777" w:rsidR="00AE0681" w:rsidRPr="00661548" w:rsidRDefault="00AE0681">
      <w:pPr>
        <w:rPr>
          <w:rFonts w:ascii="Century Gothic" w:hAnsi="Century Gothic"/>
          <w:color w:val="222222"/>
          <w:sz w:val="21"/>
          <w:szCs w:val="21"/>
        </w:rPr>
      </w:pPr>
    </w:p>
    <w:p w14:paraId="00000035" w14:textId="77777777" w:rsidR="00AE0681" w:rsidRPr="00661548" w:rsidRDefault="00661548">
      <w:pPr>
        <w:rPr>
          <w:rFonts w:ascii="Century Gothic" w:hAnsi="Century Gothic"/>
          <w:b/>
          <w:color w:val="222222"/>
          <w:sz w:val="21"/>
          <w:szCs w:val="21"/>
        </w:rPr>
      </w:pPr>
      <w:r w:rsidRPr="00661548">
        <w:rPr>
          <w:rFonts w:ascii="Century Gothic" w:hAnsi="Century Gothic"/>
          <w:b/>
          <w:color w:val="222222"/>
          <w:sz w:val="21"/>
          <w:szCs w:val="21"/>
        </w:rPr>
        <w:t xml:space="preserve">Resources: </w:t>
      </w:r>
    </w:p>
    <w:p w14:paraId="00000036" w14:textId="77777777" w:rsidR="00AE0681" w:rsidRPr="00661548" w:rsidRDefault="00661548">
      <w:pPr>
        <w:rPr>
          <w:rFonts w:ascii="Century Gothic" w:hAnsi="Century Gothic"/>
          <w:color w:val="222222"/>
          <w:sz w:val="21"/>
          <w:szCs w:val="21"/>
        </w:rPr>
      </w:pPr>
      <w:r w:rsidRPr="00661548">
        <w:rPr>
          <w:rFonts w:ascii="Century Gothic" w:hAnsi="Century Gothic"/>
          <w:color w:val="222222"/>
          <w:sz w:val="21"/>
          <w:szCs w:val="21"/>
        </w:rPr>
        <w:t xml:space="preserve">“The Ultimate Guide to Nonprofit Storytelling (30+ Tips)” </w:t>
      </w:r>
      <w:hyperlink r:id="rId8">
        <w:r w:rsidRPr="00661548">
          <w:rPr>
            <w:rFonts w:ascii="Century Gothic" w:hAnsi="Century Gothic"/>
            <w:color w:val="1155CC"/>
            <w:sz w:val="21"/>
            <w:szCs w:val="21"/>
            <w:u w:val="single"/>
          </w:rPr>
          <w:t>https://donorbox.org/nonprofitblo</w:t>
        </w:r>
        <w:r w:rsidRPr="00661548">
          <w:rPr>
            <w:rFonts w:ascii="Century Gothic" w:hAnsi="Century Gothic"/>
            <w:color w:val="1155CC"/>
            <w:sz w:val="21"/>
            <w:szCs w:val="21"/>
            <w:u w:val="single"/>
          </w:rPr>
          <w:t>g/nonprofit-storytelling-guide/</w:t>
        </w:r>
      </w:hyperlink>
      <w:r w:rsidRPr="00661548">
        <w:rPr>
          <w:rFonts w:ascii="Century Gothic" w:hAnsi="Century Gothic"/>
          <w:color w:val="222222"/>
          <w:sz w:val="21"/>
          <w:szCs w:val="21"/>
        </w:rPr>
        <w:t xml:space="preserve"> </w:t>
      </w:r>
    </w:p>
    <w:p w14:paraId="00000037" w14:textId="77777777" w:rsidR="00AE0681" w:rsidRPr="00661548" w:rsidRDefault="00AE0681">
      <w:pPr>
        <w:rPr>
          <w:rFonts w:ascii="Century Gothic" w:hAnsi="Century Gothic"/>
          <w:color w:val="222222"/>
          <w:sz w:val="21"/>
          <w:szCs w:val="21"/>
        </w:rPr>
      </w:pPr>
    </w:p>
    <w:p w14:paraId="00000038" w14:textId="77777777" w:rsidR="00AE0681" w:rsidRPr="00661548" w:rsidRDefault="00661548">
      <w:pPr>
        <w:rPr>
          <w:rFonts w:ascii="Century Gothic" w:hAnsi="Century Gothic"/>
          <w:color w:val="222222"/>
          <w:sz w:val="21"/>
          <w:szCs w:val="21"/>
        </w:rPr>
      </w:pPr>
      <w:r w:rsidRPr="00661548">
        <w:rPr>
          <w:rFonts w:ascii="Century Gothic" w:hAnsi="Century Gothic"/>
          <w:color w:val="222222"/>
          <w:sz w:val="21"/>
          <w:szCs w:val="21"/>
        </w:rPr>
        <w:t xml:space="preserve">“The 22 rules of storytelling, according to Pixar” </w:t>
      </w:r>
      <w:hyperlink r:id="rId9">
        <w:r w:rsidRPr="00661548">
          <w:rPr>
            <w:rFonts w:ascii="Century Gothic" w:hAnsi="Century Gothic"/>
            <w:color w:val="1155CC"/>
            <w:sz w:val="21"/>
            <w:szCs w:val="21"/>
            <w:u w:val="single"/>
          </w:rPr>
          <w:t>https://io9.gizmodo.com/the-22-rules-ofstorytelling-according-to-pixar-5916970</w:t>
        </w:r>
      </w:hyperlink>
      <w:r w:rsidRPr="00661548">
        <w:rPr>
          <w:rFonts w:ascii="Century Gothic" w:hAnsi="Century Gothic"/>
          <w:color w:val="222222"/>
          <w:sz w:val="21"/>
          <w:szCs w:val="21"/>
        </w:rPr>
        <w:t xml:space="preserve">  </w:t>
      </w:r>
    </w:p>
    <w:p w14:paraId="00000039" w14:textId="77777777" w:rsidR="00AE0681" w:rsidRPr="00661548" w:rsidRDefault="00AE0681">
      <w:pPr>
        <w:rPr>
          <w:rFonts w:ascii="Century Gothic" w:hAnsi="Century Gothic"/>
          <w:color w:val="222222"/>
          <w:sz w:val="21"/>
          <w:szCs w:val="21"/>
        </w:rPr>
      </w:pPr>
    </w:p>
    <w:p w14:paraId="0000003A" w14:textId="77777777" w:rsidR="00AE0681" w:rsidRPr="00661548" w:rsidRDefault="00661548">
      <w:pPr>
        <w:rPr>
          <w:rFonts w:ascii="Century Gothic" w:hAnsi="Century Gothic"/>
          <w:color w:val="222222"/>
          <w:sz w:val="21"/>
          <w:szCs w:val="21"/>
        </w:rPr>
      </w:pPr>
      <w:r w:rsidRPr="00661548">
        <w:rPr>
          <w:rFonts w:ascii="Century Gothic" w:hAnsi="Century Gothic"/>
          <w:color w:val="222222"/>
          <w:sz w:val="21"/>
          <w:szCs w:val="21"/>
        </w:rPr>
        <w:t xml:space="preserve">A number of articles on storytelling from Doug Lipman: </w:t>
      </w:r>
      <w:hyperlink r:id="rId10">
        <w:r w:rsidRPr="00661548">
          <w:rPr>
            <w:rFonts w:ascii="Century Gothic" w:hAnsi="Century Gothic"/>
            <w:color w:val="1155CC"/>
            <w:sz w:val="21"/>
            <w:szCs w:val="21"/>
            <w:u w:val="single"/>
          </w:rPr>
          <w:t>www.storydynamics.com/articles1.html</w:t>
        </w:r>
      </w:hyperlink>
      <w:r w:rsidRPr="00661548">
        <w:rPr>
          <w:rFonts w:ascii="Century Gothic" w:hAnsi="Century Gothic"/>
          <w:color w:val="222222"/>
          <w:sz w:val="21"/>
          <w:szCs w:val="21"/>
        </w:rPr>
        <w:t xml:space="preserve">  </w:t>
      </w:r>
    </w:p>
    <w:p w14:paraId="0000003B" w14:textId="77777777" w:rsidR="00AE0681" w:rsidRPr="00661548" w:rsidRDefault="00AE0681">
      <w:pPr>
        <w:rPr>
          <w:rFonts w:ascii="Century Gothic" w:hAnsi="Century Gothic"/>
          <w:color w:val="222222"/>
          <w:sz w:val="21"/>
          <w:szCs w:val="21"/>
        </w:rPr>
      </w:pPr>
    </w:p>
    <w:p w14:paraId="0000003C" w14:textId="77777777" w:rsidR="00AE0681" w:rsidRPr="00661548" w:rsidRDefault="00661548">
      <w:pPr>
        <w:rPr>
          <w:rFonts w:ascii="Century Gothic" w:hAnsi="Century Gothic"/>
          <w:color w:val="222222"/>
          <w:sz w:val="21"/>
          <w:szCs w:val="21"/>
        </w:rPr>
      </w:pPr>
      <w:r w:rsidRPr="00661548">
        <w:rPr>
          <w:rFonts w:ascii="Century Gothic" w:hAnsi="Century Gothic"/>
          <w:color w:val="222222"/>
          <w:sz w:val="21"/>
          <w:szCs w:val="21"/>
        </w:rPr>
        <w:t>Lead with a Stor</w:t>
      </w:r>
      <w:r w:rsidRPr="00661548">
        <w:rPr>
          <w:rFonts w:ascii="Century Gothic" w:hAnsi="Century Gothic"/>
          <w:color w:val="222222"/>
          <w:sz w:val="21"/>
          <w:szCs w:val="21"/>
        </w:rPr>
        <w:t xml:space="preserve">y: A Guide to Crafting Business Narratives That Captivate, Convince, and Inspire by Paul Smith available at </w:t>
      </w:r>
      <w:hyperlink r:id="rId11">
        <w:r w:rsidRPr="00661548">
          <w:rPr>
            <w:rFonts w:ascii="Century Gothic" w:hAnsi="Century Gothic"/>
            <w:color w:val="1155CC"/>
            <w:sz w:val="21"/>
            <w:szCs w:val="21"/>
            <w:u w:val="single"/>
          </w:rPr>
          <w:t>https://www.amazon.com/Lead-Story-CraftingNarratives</w:t>
        </w:r>
        <w:r w:rsidRPr="00661548">
          <w:rPr>
            <w:rFonts w:ascii="Century Gothic" w:hAnsi="Century Gothic"/>
            <w:color w:val="1155CC"/>
            <w:sz w:val="21"/>
            <w:szCs w:val="21"/>
            <w:u w:val="single"/>
          </w:rPr>
          <w:t>-Captivate/dp/0814420303</w:t>
        </w:r>
      </w:hyperlink>
      <w:r w:rsidRPr="00661548">
        <w:rPr>
          <w:rFonts w:ascii="Century Gothic" w:hAnsi="Century Gothic"/>
          <w:color w:val="222222"/>
          <w:sz w:val="21"/>
          <w:szCs w:val="21"/>
        </w:rPr>
        <w:t xml:space="preserve">  </w:t>
      </w:r>
    </w:p>
    <w:p w14:paraId="0000003D" w14:textId="77777777" w:rsidR="00AE0681" w:rsidRPr="00661548" w:rsidRDefault="00AE0681">
      <w:pPr>
        <w:rPr>
          <w:rFonts w:ascii="Century Gothic" w:hAnsi="Century Gothic"/>
        </w:rPr>
      </w:pPr>
    </w:p>
    <w:sectPr w:rsidR="00AE0681" w:rsidRPr="0066154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31469"/>
    <w:multiLevelType w:val="multilevel"/>
    <w:tmpl w:val="87A070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681"/>
    <w:rsid w:val="00661548"/>
    <w:rsid w:val="00AE0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9BEB6"/>
  <w15:docId w15:val="{6AA40AC7-D17D-4901-BE66-2D2028800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onorbox.org/nonprofitblog/nonprofit-storytelling-gui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cottwhitehair.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whitehair@gmail.com" TargetMode="External"/><Relationship Id="rId11" Type="http://schemas.openxmlformats.org/officeDocument/2006/relationships/hyperlink" Target="https://www.amazon.com/Lead-Story-CraftingNarratives-Captivate/dp/0814420303" TargetMode="External"/><Relationship Id="rId5" Type="http://schemas.openxmlformats.org/officeDocument/2006/relationships/hyperlink" Target="https://www.neighborhoodindicators.org/sites/default/files/publications/10_Storytelling.pdf" TargetMode="External"/><Relationship Id="rId10" Type="http://schemas.openxmlformats.org/officeDocument/2006/relationships/hyperlink" Target="http://www.storydynamics.com/articles1.html" TargetMode="External"/><Relationship Id="rId4" Type="http://schemas.openxmlformats.org/officeDocument/2006/relationships/webSettings" Target="webSettings.xml"/><Relationship Id="rId9" Type="http://schemas.openxmlformats.org/officeDocument/2006/relationships/hyperlink" Target="https://io9.gizmodo.com/the-22-rules-ofstorytelling-according-to-pixar-59169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955</Words>
  <Characters>5445</Characters>
  <Application>Microsoft Office Word</Application>
  <DocSecurity>0</DocSecurity>
  <Lines>45</Lines>
  <Paragraphs>12</Paragraphs>
  <ScaleCrop>false</ScaleCrop>
  <Company/>
  <LinksUpToDate>false</LinksUpToDate>
  <CharactersWithSpaces>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Anoll, Camille</cp:lastModifiedBy>
  <cp:revision>2</cp:revision>
  <dcterms:created xsi:type="dcterms:W3CDTF">2019-07-08T13:07:00Z</dcterms:created>
  <dcterms:modified xsi:type="dcterms:W3CDTF">2019-07-08T13:08:00Z</dcterms:modified>
</cp:coreProperties>
</file>