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72" w:rsidRDefault="007267FF" w:rsidP="00937111">
      <w:pPr>
        <w:spacing w:after="0" w:line="240" w:lineRule="auto"/>
        <w:jc w:val="center"/>
        <w:rPr>
          <w:rFonts w:ascii="Lato" w:hAnsi="Lato"/>
          <w:b/>
          <w:sz w:val="32"/>
          <w:szCs w:val="20"/>
          <w:u w:val="single"/>
        </w:rPr>
      </w:pPr>
      <w:r w:rsidRPr="00937111">
        <w:rPr>
          <w:rFonts w:ascii="Lato" w:hAnsi="Lato"/>
          <w:b/>
          <w:sz w:val="32"/>
          <w:szCs w:val="20"/>
          <w:u w:val="single"/>
        </w:rPr>
        <w:t>Tactical Data Engagement</w:t>
      </w:r>
      <w:r w:rsidR="00937111" w:rsidRPr="00937111">
        <w:rPr>
          <w:rFonts w:ascii="Lato" w:hAnsi="Lato"/>
          <w:b/>
          <w:sz w:val="32"/>
          <w:szCs w:val="20"/>
          <w:u w:val="single"/>
        </w:rPr>
        <w:t xml:space="preserve">: </w:t>
      </w:r>
      <w:r w:rsidR="0001082E">
        <w:rPr>
          <w:rFonts w:ascii="Lato" w:hAnsi="Lato"/>
          <w:b/>
          <w:sz w:val="32"/>
          <w:szCs w:val="20"/>
          <w:u w:val="single"/>
        </w:rPr>
        <w:t xml:space="preserve">Camp </w:t>
      </w:r>
      <w:r w:rsidR="00937111" w:rsidRPr="00937111">
        <w:rPr>
          <w:rFonts w:ascii="Lato" w:hAnsi="Lato"/>
          <w:b/>
          <w:sz w:val="32"/>
          <w:szCs w:val="20"/>
          <w:u w:val="single"/>
        </w:rPr>
        <w:t>Session I</w:t>
      </w:r>
    </w:p>
    <w:p w:rsidR="0001082E" w:rsidRDefault="0001082E" w:rsidP="007267FF">
      <w:pPr>
        <w:spacing w:after="0" w:line="240" w:lineRule="auto"/>
        <w:rPr>
          <w:rFonts w:ascii="Lato" w:hAnsi="Lato"/>
          <w:b/>
          <w:sz w:val="20"/>
          <w:szCs w:val="20"/>
        </w:rPr>
      </w:pPr>
    </w:p>
    <w:p w:rsidR="0001082E" w:rsidRDefault="0001082E" w:rsidP="007267FF">
      <w:pPr>
        <w:spacing w:after="0" w:line="240" w:lineRule="auto"/>
        <w:rPr>
          <w:rFonts w:ascii="Lato" w:hAnsi="Lato"/>
          <w:b/>
          <w:sz w:val="20"/>
          <w:szCs w:val="20"/>
        </w:rPr>
      </w:pPr>
      <w:r>
        <w:rPr>
          <w:rFonts w:ascii="Lato" w:hAnsi="Lato"/>
          <w:b/>
          <w:sz w:val="20"/>
          <w:szCs w:val="20"/>
        </w:rPr>
        <w:t xml:space="preserve">NNIP Camp October 2017 </w:t>
      </w:r>
    </w:p>
    <w:p w:rsidR="007267FF" w:rsidRPr="007267FF" w:rsidRDefault="007267FF" w:rsidP="007267FF">
      <w:pPr>
        <w:spacing w:after="0" w:line="240" w:lineRule="auto"/>
        <w:rPr>
          <w:rFonts w:ascii="Lato" w:hAnsi="Lato"/>
          <w:sz w:val="20"/>
          <w:szCs w:val="20"/>
        </w:rPr>
      </w:pPr>
      <w:r w:rsidRPr="00937111">
        <w:rPr>
          <w:rFonts w:ascii="Lato" w:hAnsi="Lato"/>
          <w:b/>
          <w:sz w:val="20"/>
          <w:szCs w:val="20"/>
        </w:rPr>
        <w:t>Leader:</w:t>
      </w:r>
      <w:r w:rsidRPr="007267FF">
        <w:rPr>
          <w:rFonts w:ascii="Lato" w:hAnsi="Lato"/>
          <w:sz w:val="20"/>
          <w:szCs w:val="20"/>
        </w:rPr>
        <w:t xml:space="preserve"> Katya Abazajian </w:t>
      </w:r>
    </w:p>
    <w:p w:rsidR="007267FF" w:rsidRDefault="007267FF" w:rsidP="007267FF">
      <w:pPr>
        <w:spacing w:after="0" w:line="240" w:lineRule="auto"/>
        <w:rPr>
          <w:rFonts w:ascii="Lato" w:hAnsi="Lato"/>
          <w:sz w:val="20"/>
          <w:szCs w:val="20"/>
        </w:rPr>
      </w:pPr>
      <w:r w:rsidRPr="00937111">
        <w:rPr>
          <w:rFonts w:ascii="Lato" w:hAnsi="Lato"/>
          <w:b/>
          <w:sz w:val="20"/>
          <w:szCs w:val="20"/>
        </w:rPr>
        <w:t>Notes:</w:t>
      </w:r>
      <w:r w:rsidRPr="007267FF">
        <w:rPr>
          <w:rFonts w:ascii="Lato" w:hAnsi="Lato"/>
          <w:sz w:val="20"/>
          <w:szCs w:val="20"/>
        </w:rPr>
        <w:t xml:space="preserve"> Olivia Arena</w:t>
      </w:r>
    </w:p>
    <w:p w:rsidR="00C92568" w:rsidRPr="00937111" w:rsidRDefault="00C92568" w:rsidP="007267FF">
      <w:pPr>
        <w:spacing w:after="0" w:line="240" w:lineRule="auto"/>
        <w:rPr>
          <w:rFonts w:ascii="Lato" w:hAnsi="Lato"/>
          <w:b/>
          <w:sz w:val="20"/>
          <w:szCs w:val="20"/>
        </w:rPr>
      </w:pPr>
      <w:r w:rsidRPr="00937111">
        <w:rPr>
          <w:rFonts w:ascii="Lato" w:hAnsi="Lato"/>
          <w:b/>
          <w:sz w:val="20"/>
          <w:szCs w:val="20"/>
        </w:rPr>
        <w:t>Participants:</w:t>
      </w:r>
    </w:p>
    <w:p w:rsidR="00C92568" w:rsidRDefault="00C92568" w:rsidP="007267FF">
      <w:pPr>
        <w:spacing w:after="0" w:line="240" w:lineRule="auto"/>
        <w:rPr>
          <w:rFonts w:ascii="Lato" w:hAnsi="Lato"/>
          <w:sz w:val="20"/>
          <w:szCs w:val="20"/>
        </w:rPr>
      </w:pPr>
      <w:r>
        <w:rPr>
          <w:rFonts w:ascii="Lato" w:hAnsi="Lato"/>
          <w:sz w:val="20"/>
          <w:szCs w:val="20"/>
        </w:rPr>
        <w:t xml:space="preserve">Amy </w:t>
      </w:r>
      <w:proofErr w:type="spellStart"/>
      <w:r>
        <w:rPr>
          <w:rFonts w:ascii="Lato" w:hAnsi="Lato"/>
          <w:sz w:val="20"/>
          <w:szCs w:val="20"/>
        </w:rPr>
        <w:t>Confair</w:t>
      </w:r>
      <w:proofErr w:type="spellEnd"/>
      <w:r>
        <w:rPr>
          <w:rFonts w:ascii="Lato" w:hAnsi="Lato"/>
          <w:sz w:val="20"/>
          <w:szCs w:val="20"/>
        </w:rPr>
        <w:t xml:space="preserve">, Philly </w:t>
      </w:r>
    </w:p>
    <w:p w:rsidR="00C92568" w:rsidRDefault="00C92568" w:rsidP="007267FF">
      <w:pPr>
        <w:spacing w:after="0" w:line="240" w:lineRule="auto"/>
        <w:rPr>
          <w:rFonts w:ascii="Lato" w:hAnsi="Lato"/>
          <w:sz w:val="20"/>
          <w:szCs w:val="20"/>
        </w:rPr>
      </w:pPr>
      <w:r>
        <w:rPr>
          <w:rFonts w:ascii="Lato" w:hAnsi="Lato"/>
          <w:sz w:val="20"/>
          <w:szCs w:val="20"/>
        </w:rPr>
        <w:t xml:space="preserve">Brian Waldron, Memphis </w:t>
      </w:r>
    </w:p>
    <w:p w:rsidR="00C92568" w:rsidRDefault="00C92568" w:rsidP="007267FF">
      <w:pPr>
        <w:spacing w:after="0" w:line="240" w:lineRule="auto"/>
        <w:rPr>
          <w:rFonts w:ascii="Lato" w:hAnsi="Lato"/>
          <w:sz w:val="20"/>
          <w:szCs w:val="20"/>
        </w:rPr>
      </w:pPr>
      <w:proofErr w:type="spellStart"/>
      <w:r>
        <w:rPr>
          <w:rFonts w:ascii="Lato" w:hAnsi="Lato"/>
          <w:sz w:val="20"/>
          <w:szCs w:val="20"/>
        </w:rPr>
        <w:t>Unai</w:t>
      </w:r>
      <w:proofErr w:type="spellEnd"/>
      <w:r>
        <w:rPr>
          <w:rFonts w:ascii="Lato" w:hAnsi="Lato"/>
          <w:sz w:val="20"/>
          <w:szCs w:val="20"/>
        </w:rPr>
        <w:t xml:space="preserve"> Miguel Andres, Polis </w:t>
      </w:r>
    </w:p>
    <w:p w:rsidR="00C92568" w:rsidRDefault="002D3844" w:rsidP="007267FF">
      <w:pPr>
        <w:spacing w:after="0" w:line="240" w:lineRule="auto"/>
        <w:rPr>
          <w:rFonts w:ascii="Lato" w:hAnsi="Lato"/>
          <w:sz w:val="20"/>
          <w:szCs w:val="20"/>
        </w:rPr>
      </w:pPr>
      <w:r>
        <w:rPr>
          <w:rFonts w:ascii="Lato" w:hAnsi="Lato"/>
          <w:sz w:val="20"/>
          <w:szCs w:val="20"/>
        </w:rPr>
        <w:t>Jessica Rosenthal,</w:t>
      </w:r>
      <w:r w:rsidR="00C92568">
        <w:rPr>
          <w:rFonts w:ascii="Lato" w:hAnsi="Lato"/>
          <w:sz w:val="20"/>
          <w:szCs w:val="20"/>
        </w:rPr>
        <w:t xml:space="preserve"> IUPR </w:t>
      </w:r>
    </w:p>
    <w:p w:rsidR="00C92568" w:rsidRDefault="002D3844" w:rsidP="007267FF">
      <w:pPr>
        <w:spacing w:after="0" w:line="240" w:lineRule="auto"/>
        <w:rPr>
          <w:rFonts w:ascii="Lato" w:hAnsi="Lato"/>
          <w:sz w:val="20"/>
          <w:szCs w:val="20"/>
        </w:rPr>
      </w:pPr>
      <w:r>
        <w:rPr>
          <w:rFonts w:ascii="Lato" w:hAnsi="Lato"/>
          <w:sz w:val="20"/>
          <w:szCs w:val="20"/>
        </w:rPr>
        <w:t>Sharon Kandris,</w:t>
      </w:r>
      <w:r w:rsidR="00C92568">
        <w:rPr>
          <w:rFonts w:ascii="Lato" w:hAnsi="Lato"/>
          <w:sz w:val="20"/>
          <w:szCs w:val="20"/>
        </w:rPr>
        <w:t xml:space="preserve"> Polis </w:t>
      </w:r>
    </w:p>
    <w:p w:rsidR="002D3844" w:rsidRDefault="002D3844" w:rsidP="007267FF">
      <w:pPr>
        <w:spacing w:after="0" w:line="240" w:lineRule="auto"/>
        <w:rPr>
          <w:rFonts w:ascii="Lato" w:hAnsi="Lato"/>
          <w:sz w:val="20"/>
          <w:szCs w:val="20"/>
        </w:rPr>
      </w:pPr>
      <w:r>
        <w:rPr>
          <w:rFonts w:ascii="Lato" w:hAnsi="Lato"/>
          <w:sz w:val="20"/>
          <w:szCs w:val="20"/>
        </w:rPr>
        <w:t xml:space="preserve">Kevin Miller, Microsoft </w:t>
      </w:r>
    </w:p>
    <w:p w:rsidR="002D3844" w:rsidRDefault="002D3844" w:rsidP="007267FF">
      <w:pPr>
        <w:spacing w:after="0" w:line="240" w:lineRule="auto"/>
        <w:rPr>
          <w:rFonts w:ascii="Lato" w:hAnsi="Lato"/>
          <w:sz w:val="20"/>
          <w:szCs w:val="20"/>
        </w:rPr>
      </w:pPr>
      <w:r>
        <w:rPr>
          <w:rFonts w:ascii="Lato" w:hAnsi="Lato"/>
          <w:sz w:val="20"/>
          <w:szCs w:val="20"/>
        </w:rPr>
        <w:t xml:space="preserve">David Long, Population Lab (Madison) </w:t>
      </w:r>
    </w:p>
    <w:p w:rsidR="00A321BD" w:rsidRPr="007267FF" w:rsidRDefault="00A321BD" w:rsidP="007267FF">
      <w:pPr>
        <w:spacing w:after="0" w:line="240" w:lineRule="auto"/>
        <w:rPr>
          <w:rFonts w:ascii="Lato" w:hAnsi="Lato"/>
          <w:sz w:val="20"/>
          <w:szCs w:val="20"/>
        </w:rPr>
      </w:pPr>
      <w:proofErr w:type="spellStart"/>
      <w:r>
        <w:rPr>
          <w:rFonts w:ascii="Lato" w:hAnsi="Lato"/>
          <w:sz w:val="20"/>
          <w:szCs w:val="20"/>
        </w:rPr>
        <w:t>Kavya</w:t>
      </w:r>
      <w:proofErr w:type="spellEnd"/>
      <w:r w:rsidR="00937111">
        <w:rPr>
          <w:rFonts w:ascii="Lato" w:hAnsi="Lato"/>
          <w:sz w:val="20"/>
          <w:szCs w:val="20"/>
        </w:rPr>
        <w:t xml:space="preserve"> Shankar</w:t>
      </w:r>
      <w:r>
        <w:rPr>
          <w:rFonts w:ascii="Lato" w:hAnsi="Lato"/>
          <w:sz w:val="20"/>
          <w:szCs w:val="20"/>
        </w:rPr>
        <w:t>, Polis</w:t>
      </w:r>
    </w:p>
    <w:p w:rsidR="007267FF" w:rsidRDefault="007267FF" w:rsidP="007267FF">
      <w:pPr>
        <w:spacing w:after="0" w:line="240" w:lineRule="auto"/>
        <w:rPr>
          <w:rFonts w:ascii="Lato" w:hAnsi="Lato"/>
          <w:sz w:val="20"/>
          <w:szCs w:val="20"/>
        </w:rPr>
      </w:pPr>
    </w:p>
    <w:p w:rsidR="007267FF" w:rsidRDefault="007267FF" w:rsidP="00937111">
      <w:pPr>
        <w:spacing w:before="120" w:after="120" w:line="240" w:lineRule="auto"/>
        <w:rPr>
          <w:rFonts w:ascii="Lato" w:hAnsi="Lato"/>
          <w:sz w:val="20"/>
          <w:szCs w:val="20"/>
        </w:rPr>
      </w:pPr>
      <w:r>
        <w:rPr>
          <w:rFonts w:ascii="Lato" w:hAnsi="Lato"/>
          <w:sz w:val="20"/>
          <w:szCs w:val="20"/>
        </w:rPr>
        <w:t xml:space="preserve">Katya: More information on the guide. Super quick recap. We have this guide, it’s 4 steps, tactics used to complete each step. Look </w:t>
      </w:r>
      <w:hyperlink r:id="rId5" w:history="1">
        <w:r w:rsidRPr="007267FF">
          <w:rPr>
            <w:rStyle w:val="Hyperlink"/>
            <w:rFonts w:ascii="Lato" w:hAnsi="Lato"/>
            <w:sz w:val="20"/>
            <w:szCs w:val="20"/>
          </w:rPr>
          <w:t>here</w:t>
        </w:r>
      </w:hyperlink>
      <w:r>
        <w:rPr>
          <w:rFonts w:ascii="Lato" w:hAnsi="Lato"/>
          <w:sz w:val="20"/>
          <w:szCs w:val="20"/>
        </w:rPr>
        <w:t xml:space="preserve"> for more information. We are looking for partners or potential sites. </w:t>
      </w:r>
    </w:p>
    <w:p w:rsidR="007267FF" w:rsidRDefault="007267FF" w:rsidP="00937111">
      <w:pPr>
        <w:spacing w:before="120" w:after="120" w:line="240" w:lineRule="auto"/>
        <w:rPr>
          <w:rFonts w:ascii="Lato" w:hAnsi="Lato"/>
          <w:sz w:val="20"/>
          <w:szCs w:val="20"/>
        </w:rPr>
      </w:pPr>
      <w:r>
        <w:rPr>
          <w:rFonts w:ascii="Lato" w:hAnsi="Lato"/>
          <w:sz w:val="20"/>
          <w:szCs w:val="20"/>
        </w:rPr>
        <w:t>Brian, Memphis: Interested in it because we work a lot with local government, seen by them as the data people and analysts. Better understand what TDE is.</w:t>
      </w:r>
    </w:p>
    <w:p w:rsidR="007267FF" w:rsidRDefault="007267FF" w:rsidP="00937111">
      <w:pPr>
        <w:spacing w:before="120" w:after="120" w:line="240" w:lineRule="auto"/>
        <w:rPr>
          <w:rFonts w:ascii="Lato" w:hAnsi="Lato"/>
          <w:sz w:val="20"/>
          <w:szCs w:val="20"/>
        </w:rPr>
      </w:pPr>
      <w:r>
        <w:rPr>
          <w:rFonts w:ascii="Lato" w:hAnsi="Lato"/>
          <w:sz w:val="20"/>
          <w:szCs w:val="20"/>
        </w:rPr>
        <w:t xml:space="preserve">Olivia, Urban Institute: interested in tactical culture. </w:t>
      </w:r>
    </w:p>
    <w:p w:rsidR="007267FF" w:rsidRDefault="007267FF" w:rsidP="00937111">
      <w:pPr>
        <w:spacing w:before="120" w:after="120" w:line="240" w:lineRule="auto"/>
        <w:rPr>
          <w:rFonts w:ascii="Lato" w:hAnsi="Lato"/>
          <w:sz w:val="20"/>
          <w:szCs w:val="20"/>
        </w:rPr>
      </w:pPr>
      <w:r>
        <w:rPr>
          <w:rFonts w:ascii="Lato" w:hAnsi="Lato"/>
          <w:sz w:val="20"/>
          <w:szCs w:val="20"/>
        </w:rPr>
        <w:t xml:space="preserve">Amy, Philly: More that we could do with open data and we want to be a service with the city and trying to figure out how </w:t>
      </w:r>
      <w:r w:rsidR="00C92568">
        <w:rPr>
          <w:rFonts w:ascii="Lato" w:hAnsi="Lato"/>
          <w:sz w:val="20"/>
          <w:szCs w:val="20"/>
        </w:rPr>
        <w:t>and in</w:t>
      </w:r>
      <w:r>
        <w:rPr>
          <w:rFonts w:ascii="Lato" w:hAnsi="Lato"/>
          <w:sz w:val="20"/>
          <w:szCs w:val="20"/>
        </w:rPr>
        <w:t xml:space="preserve"> what way. </w:t>
      </w:r>
    </w:p>
    <w:p w:rsidR="007267FF" w:rsidRDefault="007267FF" w:rsidP="00937111">
      <w:pPr>
        <w:spacing w:before="120" w:after="120" w:line="240" w:lineRule="auto"/>
        <w:rPr>
          <w:rFonts w:ascii="Lato" w:hAnsi="Lato"/>
          <w:sz w:val="20"/>
          <w:szCs w:val="20"/>
        </w:rPr>
      </w:pPr>
      <w:r>
        <w:rPr>
          <w:rFonts w:ascii="Lato" w:hAnsi="Lato"/>
          <w:sz w:val="20"/>
          <w:szCs w:val="20"/>
        </w:rPr>
        <w:t xml:space="preserve">Alejandro: Client is the City of Dallas and looking to help that relationship. </w:t>
      </w:r>
    </w:p>
    <w:p w:rsidR="007267FF" w:rsidRDefault="007267FF" w:rsidP="00937111">
      <w:pPr>
        <w:spacing w:before="120" w:after="120" w:line="240" w:lineRule="auto"/>
        <w:rPr>
          <w:rFonts w:ascii="Lato" w:hAnsi="Lato"/>
          <w:sz w:val="20"/>
          <w:szCs w:val="20"/>
        </w:rPr>
      </w:pPr>
      <w:r>
        <w:rPr>
          <w:rFonts w:ascii="Lato" w:hAnsi="Lato"/>
          <w:sz w:val="20"/>
          <w:szCs w:val="20"/>
        </w:rPr>
        <w:t>Jessica Rosenthal: Student and Research assistant.</w:t>
      </w:r>
    </w:p>
    <w:p w:rsidR="007267FF" w:rsidRDefault="007267FF" w:rsidP="00937111">
      <w:pPr>
        <w:spacing w:before="120" w:after="120" w:line="240" w:lineRule="auto"/>
        <w:rPr>
          <w:rFonts w:ascii="Lato" w:hAnsi="Lato"/>
          <w:sz w:val="20"/>
          <w:szCs w:val="20"/>
        </w:rPr>
      </w:pPr>
      <w:proofErr w:type="spellStart"/>
      <w:r>
        <w:rPr>
          <w:rFonts w:ascii="Lato" w:hAnsi="Lato"/>
          <w:sz w:val="20"/>
          <w:szCs w:val="20"/>
        </w:rPr>
        <w:t>Kavya</w:t>
      </w:r>
      <w:proofErr w:type="spellEnd"/>
      <w:r>
        <w:rPr>
          <w:rFonts w:ascii="Lato" w:hAnsi="Lato"/>
          <w:sz w:val="20"/>
          <w:szCs w:val="20"/>
        </w:rPr>
        <w:t xml:space="preserve">: Call myself a data analyst and we work with local government, so like to see how that works. </w:t>
      </w:r>
    </w:p>
    <w:p w:rsidR="007267FF" w:rsidRDefault="007267FF" w:rsidP="00937111">
      <w:pPr>
        <w:spacing w:before="120" w:after="120" w:line="240" w:lineRule="auto"/>
        <w:rPr>
          <w:rFonts w:ascii="Lato" w:hAnsi="Lato"/>
          <w:sz w:val="20"/>
          <w:szCs w:val="20"/>
        </w:rPr>
      </w:pPr>
      <w:proofErr w:type="spellStart"/>
      <w:r>
        <w:rPr>
          <w:rFonts w:ascii="Lato" w:hAnsi="Lato"/>
          <w:sz w:val="20"/>
          <w:szCs w:val="20"/>
        </w:rPr>
        <w:t>Unai</w:t>
      </w:r>
      <w:proofErr w:type="spellEnd"/>
      <w:r>
        <w:rPr>
          <w:rFonts w:ascii="Lato" w:hAnsi="Lato"/>
          <w:sz w:val="20"/>
          <w:szCs w:val="20"/>
        </w:rPr>
        <w:t xml:space="preserve">: Recently started, creating research can be used in community and how that can be used, how can we increase impact. </w:t>
      </w:r>
    </w:p>
    <w:p w:rsidR="007267FF" w:rsidRDefault="007267FF" w:rsidP="00937111">
      <w:pPr>
        <w:spacing w:before="120" w:after="120" w:line="240" w:lineRule="auto"/>
        <w:rPr>
          <w:rFonts w:ascii="Lato" w:hAnsi="Lato"/>
          <w:sz w:val="20"/>
          <w:szCs w:val="20"/>
        </w:rPr>
      </w:pPr>
      <w:r>
        <w:rPr>
          <w:rFonts w:ascii="Lato" w:hAnsi="Lato"/>
          <w:sz w:val="20"/>
          <w:szCs w:val="20"/>
        </w:rPr>
        <w:t xml:space="preserve">Sharon: </w:t>
      </w:r>
      <w:r w:rsidR="00C92568">
        <w:rPr>
          <w:rFonts w:ascii="Lato" w:hAnsi="Lato"/>
          <w:sz w:val="20"/>
          <w:szCs w:val="20"/>
        </w:rPr>
        <w:t>Fairly</w:t>
      </w:r>
      <w:r>
        <w:rPr>
          <w:rFonts w:ascii="Lato" w:hAnsi="Lato"/>
          <w:sz w:val="20"/>
          <w:szCs w:val="20"/>
        </w:rPr>
        <w:t xml:space="preserve"> hard to use data out of open data portal. How to use that and be a service. How do we partner and make city data more </w:t>
      </w:r>
      <w:r w:rsidR="00C92568">
        <w:rPr>
          <w:rFonts w:ascii="Lato" w:hAnsi="Lato"/>
          <w:sz w:val="20"/>
          <w:szCs w:val="20"/>
        </w:rPr>
        <w:t>accessible?</w:t>
      </w:r>
      <w:r>
        <w:rPr>
          <w:rFonts w:ascii="Lato" w:hAnsi="Lato"/>
          <w:sz w:val="20"/>
          <w:szCs w:val="20"/>
        </w:rPr>
        <w:t xml:space="preserve"> </w:t>
      </w:r>
    </w:p>
    <w:p w:rsidR="007267FF" w:rsidRDefault="007267FF" w:rsidP="00937111">
      <w:pPr>
        <w:spacing w:before="120" w:after="120" w:line="240" w:lineRule="auto"/>
        <w:rPr>
          <w:rFonts w:ascii="Lato" w:hAnsi="Lato"/>
          <w:sz w:val="20"/>
          <w:szCs w:val="20"/>
        </w:rPr>
      </w:pPr>
      <w:r>
        <w:rPr>
          <w:rFonts w:ascii="Lato" w:hAnsi="Lato"/>
          <w:sz w:val="20"/>
          <w:szCs w:val="20"/>
        </w:rPr>
        <w:t xml:space="preserve">Kevin Miller, Microsoft: Most of my career is public sector working on issues of open data. From a current perspective, our team works in 12 </w:t>
      </w:r>
      <w:r w:rsidR="0001082E">
        <w:rPr>
          <w:rFonts w:ascii="Lato" w:hAnsi="Lato"/>
          <w:sz w:val="20"/>
          <w:szCs w:val="20"/>
        </w:rPr>
        <w:t>different</w:t>
      </w:r>
      <w:r>
        <w:rPr>
          <w:rFonts w:ascii="Lato" w:hAnsi="Lato"/>
          <w:sz w:val="20"/>
          <w:szCs w:val="20"/>
        </w:rPr>
        <w:t xml:space="preserve"> cities looking at data and community impact. Happy to be an amplification to get the word out about a good tool. </w:t>
      </w:r>
    </w:p>
    <w:p w:rsidR="007267FF" w:rsidRDefault="007267FF" w:rsidP="00937111">
      <w:pPr>
        <w:spacing w:before="120" w:after="120" w:line="240" w:lineRule="auto"/>
        <w:rPr>
          <w:rFonts w:ascii="Lato" w:hAnsi="Lato"/>
          <w:sz w:val="20"/>
          <w:szCs w:val="20"/>
        </w:rPr>
      </w:pPr>
      <w:r>
        <w:rPr>
          <w:rFonts w:ascii="Lato" w:hAnsi="Lato"/>
          <w:sz w:val="20"/>
          <w:szCs w:val="20"/>
        </w:rPr>
        <w:t>David Long: Population lab, respond like local business, looking to us as data intermediary. We look at our outputs, cited and circulated, website hits, seeing how that impact looks</w:t>
      </w:r>
    </w:p>
    <w:p w:rsidR="007267FF" w:rsidRDefault="007267FF" w:rsidP="00937111">
      <w:pPr>
        <w:spacing w:before="120" w:after="120" w:line="240" w:lineRule="auto"/>
        <w:rPr>
          <w:rFonts w:ascii="Lato" w:hAnsi="Lato"/>
          <w:sz w:val="20"/>
          <w:szCs w:val="20"/>
        </w:rPr>
      </w:pPr>
      <w:r>
        <w:rPr>
          <w:rFonts w:ascii="Lato" w:hAnsi="Lato"/>
          <w:sz w:val="20"/>
          <w:szCs w:val="20"/>
        </w:rPr>
        <w:t xml:space="preserve">Katya: See the city of a client. One aspect of the first step is to start from a blank slate and we don’t know what to do with open data but we want it to be better. It’s great to start a foundation instead of being </w:t>
      </w:r>
      <w:r w:rsidR="00C92568">
        <w:rPr>
          <w:rFonts w:ascii="Lato" w:hAnsi="Lato"/>
          <w:sz w:val="20"/>
          <w:szCs w:val="20"/>
        </w:rPr>
        <w:t>on hand</w:t>
      </w:r>
      <w:r>
        <w:rPr>
          <w:rFonts w:ascii="Lato" w:hAnsi="Lato"/>
          <w:sz w:val="20"/>
          <w:szCs w:val="20"/>
        </w:rPr>
        <w:t xml:space="preserve"> as a resource. </w:t>
      </w:r>
    </w:p>
    <w:p w:rsidR="00D46FA8" w:rsidRDefault="007267FF" w:rsidP="00937111">
      <w:pPr>
        <w:spacing w:before="120" w:after="120" w:line="240" w:lineRule="auto"/>
        <w:rPr>
          <w:rFonts w:ascii="Lato" w:hAnsi="Lato"/>
          <w:sz w:val="20"/>
          <w:szCs w:val="20"/>
        </w:rPr>
      </w:pPr>
      <w:r>
        <w:rPr>
          <w:rFonts w:ascii="Lato" w:hAnsi="Lato"/>
          <w:sz w:val="20"/>
          <w:szCs w:val="20"/>
        </w:rPr>
        <w:t>Brian: Innovate Memphis, they define the focus areas based on the Mayor. We see some loopback</w:t>
      </w:r>
      <w:r w:rsidR="00D46FA8">
        <w:rPr>
          <w:rFonts w:ascii="Lato" w:hAnsi="Lato"/>
          <w:sz w:val="20"/>
          <w:szCs w:val="20"/>
        </w:rPr>
        <w:t xml:space="preserve">. Agenda moves based on election cycle. City </w:t>
      </w:r>
      <w:r w:rsidR="00D46FA8" w:rsidRPr="00D46FA8">
        <w:rPr>
          <w:rFonts w:ascii="Lato" w:hAnsi="Lato"/>
          <w:sz w:val="20"/>
          <w:szCs w:val="20"/>
        </w:rPr>
        <w:sym w:font="Wingdings" w:char="F0E0"/>
      </w:r>
      <w:r w:rsidR="00D46FA8">
        <w:rPr>
          <w:rFonts w:ascii="Lato" w:hAnsi="Lato"/>
          <w:sz w:val="20"/>
          <w:szCs w:val="20"/>
        </w:rPr>
        <w:t xml:space="preserve"> Innovate Memphis </w:t>
      </w:r>
      <w:r w:rsidR="00D46FA8" w:rsidRPr="00D46FA8">
        <w:rPr>
          <w:rFonts w:ascii="Lato" w:hAnsi="Lato"/>
          <w:sz w:val="20"/>
          <w:szCs w:val="20"/>
        </w:rPr>
        <w:sym w:font="Wingdings" w:char="F0E0"/>
      </w:r>
      <w:r w:rsidR="00D46FA8">
        <w:rPr>
          <w:rFonts w:ascii="Lato" w:hAnsi="Lato"/>
          <w:sz w:val="20"/>
          <w:szCs w:val="20"/>
        </w:rPr>
        <w:t xml:space="preserve"> How data supports the answering of that question. We determine the analysis needed to answer that question. Once a month. </w:t>
      </w:r>
    </w:p>
    <w:p w:rsidR="00D46FA8" w:rsidRDefault="00D46FA8" w:rsidP="00937111">
      <w:pPr>
        <w:spacing w:before="120" w:after="120" w:line="240" w:lineRule="auto"/>
        <w:rPr>
          <w:rFonts w:ascii="Lato" w:hAnsi="Lato"/>
          <w:sz w:val="20"/>
          <w:szCs w:val="20"/>
        </w:rPr>
      </w:pPr>
      <w:r>
        <w:rPr>
          <w:rFonts w:ascii="Lato" w:hAnsi="Lato"/>
          <w:sz w:val="20"/>
          <w:szCs w:val="20"/>
        </w:rPr>
        <w:t xml:space="preserve">Katya: Aim for the impact to be </w:t>
      </w:r>
      <w:r w:rsidR="0001082E">
        <w:rPr>
          <w:rFonts w:ascii="Lato" w:hAnsi="Lato"/>
          <w:sz w:val="20"/>
          <w:szCs w:val="20"/>
        </w:rPr>
        <w:t>short-term</w:t>
      </w:r>
      <w:r>
        <w:rPr>
          <w:rFonts w:ascii="Lato" w:hAnsi="Lato"/>
          <w:sz w:val="20"/>
          <w:szCs w:val="20"/>
        </w:rPr>
        <w:t xml:space="preserve">. Glendale project is 6 months. Quick turnaround. You shouldn’t have to build a large solution to crime, but use knowledge to limit the scope to address what you are talking about. </w:t>
      </w:r>
    </w:p>
    <w:p w:rsidR="00D46FA8" w:rsidRDefault="00D46FA8" w:rsidP="00937111">
      <w:pPr>
        <w:spacing w:before="120" w:after="120" w:line="240" w:lineRule="auto"/>
        <w:rPr>
          <w:rFonts w:ascii="Lato" w:hAnsi="Lato"/>
          <w:sz w:val="20"/>
          <w:szCs w:val="20"/>
        </w:rPr>
      </w:pPr>
      <w:r>
        <w:rPr>
          <w:rFonts w:ascii="Lato" w:hAnsi="Lato"/>
          <w:sz w:val="20"/>
          <w:szCs w:val="20"/>
        </w:rPr>
        <w:t xml:space="preserve">Katya: Process will work if the goal is for residents in the community to use open data, activist group. Glendale </w:t>
      </w:r>
      <w:r w:rsidR="0001082E">
        <w:rPr>
          <w:rFonts w:ascii="Lato" w:hAnsi="Lato"/>
          <w:sz w:val="20"/>
          <w:szCs w:val="20"/>
        </w:rPr>
        <w:t>analyzes</w:t>
      </w:r>
      <w:r>
        <w:rPr>
          <w:rFonts w:ascii="Lato" w:hAnsi="Lato"/>
          <w:sz w:val="20"/>
          <w:szCs w:val="20"/>
        </w:rPr>
        <w:t xml:space="preserve"> public records requests, planning and neighborhood services. City needed to know how </w:t>
      </w:r>
      <w:r>
        <w:rPr>
          <w:rFonts w:ascii="Lato" w:hAnsi="Lato"/>
          <w:sz w:val="20"/>
          <w:szCs w:val="20"/>
        </w:rPr>
        <w:lastRenderedPageBreak/>
        <w:t xml:space="preserve">people use information. They are prototyping a page as a contextualization tool, hub for real estate professionals in the community. Explanatory and links. Compile these data sets to you. User testing with those folks, building the page, uploading the page. </w:t>
      </w:r>
    </w:p>
    <w:p w:rsidR="00D46FA8" w:rsidRDefault="0001082E" w:rsidP="00937111">
      <w:pPr>
        <w:spacing w:before="120" w:after="120" w:line="240" w:lineRule="auto"/>
        <w:rPr>
          <w:rFonts w:ascii="Lato" w:hAnsi="Lato"/>
          <w:sz w:val="20"/>
          <w:szCs w:val="20"/>
        </w:rPr>
      </w:pPr>
      <w:r>
        <w:rPr>
          <w:rFonts w:ascii="Lato" w:hAnsi="Lato"/>
          <w:sz w:val="20"/>
          <w:szCs w:val="20"/>
        </w:rPr>
        <w:t>Katya</w:t>
      </w:r>
      <w:r w:rsidR="00D46FA8">
        <w:rPr>
          <w:rFonts w:ascii="Lato" w:hAnsi="Lato"/>
          <w:sz w:val="20"/>
          <w:szCs w:val="20"/>
        </w:rPr>
        <w:t xml:space="preserve">: applicable to a data provider, issue area that you would dive into with the community&gt; gerrymandering, at the county scale, picked up. </w:t>
      </w:r>
      <w:r w:rsidR="00030452">
        <w:rPr>
          <w:rFonts w:ascii="Lato" w:hAnsi="Lato"/>
          <w:sz w:val="20"/>
          <w:szCs w:val="20"/>
        </w:rPr>
        <w:t xml:space="preserve">Healthcare coverage. With the Madison stuff we are in a responsive role. </w:t>
      </w:r>
    </w:p>
    <w:p w:rsidR="00030452" w:rsidRDefault="00030452" w:rsidP="00937111">
      <w:pPr>
        <w:spacing w:before="120" w:after="120" w:line="240" w:lineRule="auto"/>
        <w:rPr>
          <w:rFonts w:ascii="Lato" w:hAnsi="Lato"/>
          <w:sz w:val="20"/>
          <w:szCs w:val="20"/>
        </w:rPr>
      </w:pPr>
      <w:r>
        <w:rPr>
          <w:rFonts w:ascii="Lato" w:hAnsi="Lato"/>
          <w:sz w:val="20"/>
          <w:szCs w:val="20"/>
        </w:rPr>
        <w:t>Katya: Does your city value resident feedback?</w:t>
      </w:r>
    </w:p>
    <w:p w:rsidR="00030452" w:rsidRDefault="00030452" w:rsidP="00937111">
      <w:pPr>
        <w:pStyle w:val="ListParagraph"/>
        <w:numPr>
          <w:ilvl w:val="0"/>
          <w:numId w:val="1"/>
        </w:numPr>
        <w:spacing w:before="120" w:after="120" w:line="240" w:lineRule="auto"/>
        <w:rPr>
          <w:rFonts w:ascii="Lato" w:hAnsi="Lato"/>
          <w:sz w:val="20"/>
          <w:szCs w:val="20"/>
        </w:rPr>
      </w:pPr>
      <w:r>
        <w:rPr>
          <w:rFonts w:ascii="Lato" w:hAnsi="Lato"/>
          <w:sz w:val="20"/>
          <w:szCs w:val="20"/>
        </w:rPr>
        <w:t xml:space="preserve">Open data portals, but use depends on who on city council </w:t>
      </w:r>
    </w:p>
    <w:p w:rsidR="00030452" w:rsidRDefault="00030452" w:rsidP="00937111">
      <w:pPr>
        <w:pStyle w:val="ListParagraph"/>
        <w:numPr>
          <w:ilvl w:val="0"/>
          <w:numId w:val="1"/>
        </w:numPr>
        <w:spacing w:before="120" w:after="120" w:line="240" w:lineRule="auto"/>
        <w:rPr>
          <w:rFonts w:ascii="Lato" w:hAnsi="Lato"/>
          <w:sz w:val="20"/>
          <w:szCs w:val="20"/>
        </w:rPr>
      </w:pPr>
      <w:r>
        <w:rPr>
          <w:rFonts w:ascii="Lato" w:hAnsi="Lato"/>
          <w:sz w:val="20"/>
          <w:szCs w:val="20"/>
        </w:rPr>
        <w:t xml:space="preserve">Don’t know if data we show is actually in the portal </w:t>
      </w:r>
    </w:p>
    <w:p w:rsidR="00030452" w:rsidRDefault="00030452" w:rsidP="00937111">
      <w:pPr>
        <w:spacing w:before="120" w:after="120" w:line="240" w:lineRule="auto"/>
        <w:rPr>
          <w:rFonts w:ascii="Lato" w:hAnsi="Lato"/>
          <w:sz w:val="20"/>
          <w:szCs w:val="20"/>
        </w:rPr>
      </w:pPr>
      <w:r>
        <w:rPr>
          <w:rFonts w:ascii="Lato" w:hAnsi="Lato"/>
          <w:sz w:val="20"/>
          <w:szCs w:val="20"/>
        </w:rPr>
        <w:t xml:space="preserve">Kevin: Cities generally have mixed sentiment about cloud vs. not. It’s secure. In terms of open data specifically, we are not providing open data solutions. </w:t>
      </w:r>
    </w:p>
    <w:p w:rsidR="00030452" w:rsidRDefault="00614A8F" w:rsidP="00937111">
      <w:pPr>
        <w:spacing w:before="120" w:after="120" w:line="240" w:lineRule="auto"/>
        <w:rPr>
          <w:rFonts w:ascii="Lato" w:hAnsi="Lato"/>
          <w:sz w:val="20"/>
          <w:szCs w:val="20"/>
        </w:rPr>
      </w:pPr>
      <w:r>
        <w:rPr>
          <w:rFonts w:ascii="Lato" w:hAnsi="Lato"/>
          <w:sz w:val="20"/>
          <w:szCs w:val="20"/>
        </w:rPr>
        <w:t>Katya</w:t>
      </w:r>
      <w:r w:rsidR="00030452">
        <w:rPr>
          <w:rFonts w:ascii="Lato" w:hAnsi="Lato"/>
          <w:sz w:val="20"/>
          <w:szCs w:val="20"/>
        </w:rPr>
        <w:t xml:space="preserve">: Cities are coming around to the open data portals. Cities might be reluctant in person to share information but are releasing data through a portal because it’s the right thing to do. It gives data intermediaries an “in”. If they have an open data portal it’s a waste if it’s not used. </w:t>
      </w:r>
    </w:p>
    <w:p w:rsidR="00030452" w:rsidRDefault="00030452" w:rsidP="00937111">
      <w:pPr>
        <w:spacing w:before="120" w:after="120" w:line="240" w:lineRule="auto"/>
        <w:rPr>
          <w:rFonts w:ascii="Lato" w:hAnsi="Lato"/>
          <w:sz w:val="20"/>
          <w:szCs w:val="20"/>
        </w:rPr>
      </w:pPr>
      <w:r>
        <w:rPr>
          <w:rFonts w:ascii="Lato" w:hAnsi="Lato"/>
          <w:sz w:val="20"/>
          <w:szCs w:val="20"/>
        </w:rPr>
        <w:t xml:space="preserve">Brian: Commonality, we all do our operations, we are seeing regional open data portal and distributing cost </w:t>
      </w:r>
    </w:p>
    <w:p w:rsidR="00030452" w:rsidRDefault="00614A8F" w:rsidP="00937111">
      <w:pPr>
        <w:spacing w:before="120" w:after="120" w:line="240" w:lineRule="auto"/>
        <w:rPr>
          <w:rFonts w:ascii="Lato" w:hAnsi="Lato"/>
          <w:sz w:val="20"/>
          <w:szCs w:val="20"/>
        </w:rPr>
      </w:pPr>
      <w:r>
        <w:rPr>
          <w:rFonts w:ascii="Lato" w:hAnsi="Lato"/>
          <w:sz w:val="20"/>
          <w:szCs w:val="20"/>
        </w:rPr>
        <w:t>Katya</w:t>
      </w:r>
      <w:r w:rsidR="00D62672">
        <w:rPr>
          <w:rFonts w:ascii="Lato" w:hAnsi="Lato"/>
          <w:sz w:val="20"/>
          <w:szCs w:val="20"/>
        </w:rPr>
        <w:t xml:space="preserve">: Use </w:t>
      </w:r>
      <w:proofErr w:type="spellStart"/>
      <w:r w:rsidR="00D62672">
        <w:rPr>
          <w:rFonts w:ascii="Lato" w:hAnsi="Lato"/>
          <w:sz w:val="20"/>
          <w:szCs w:val="20"/>
        </w:rPr>
        <w:t>github</w:t>
      </w:r>
      <w:proofErr w:type="spellEnd"/>
      <w:r w:rsidR="00D62672">
        <w:rPr>
          <w:rFonts w:ascii="Lato" w:hAnsi="Lato"/>
          <w:sz w:val="20"/>
          <w:szCs w:val="20"/>
        </w:rPr>
        <w:t>, suggest co</w:t>
      </w:r>
      <w:r w:rsidR="0001082E">
        <w:rPr>
          <w:rFonts w:ascii="Lato" w:hAnsi="Lato"/>
          <w:sz w:val="20"/>
          <w:szCs w:val="20"/>
        </w:rPr>
        <w:t>-</w:t>
      </w:r>
      <w:r w:rsidR="00D62672">
        <w:rPr>
          <w:rFonts w:ascii="Lato" w:hAnsi="Lato"/>
          <w:sz w:val="20"/>
          <w:szCs w:val="20"/>
        </w:rPr>
        <w:t xml:space="preserve">creating on </w:t>
      </w:r>
    </w:p>
    <w:p w:rsidR="00D62672" w:rsidRDefault="00614A8F" w:rsidP="00937111">
      <w:pPr>
        <w:spacing w:before="120" w:after="120" w:line="240" w:lineRule="auto"/>
        <w:rPr>
          <w:rFonts w:ascii="Lato" w:hAnsi="Lato"/>
          <w:sz w:val="20"/>
          <w:szCs w:val="20"/>
        </w:rPr>
      </w:pPr>
      <w:r>
        <w:rPr>
          <w:rFonts w:ascii="Lato" w:hAnsi="Lato"/>
          <w:sz w:val="20"/>
          <w:szCs w:val="20"/>
        </w:rPr>
        <w:t>Olivia</w:t>
      </w:r>
      <w:r w:rsidR="00D62672">
        <w:rPr>
          <w:rFonts w:ascii="Lato" w:hAnsi="Lato"/>
          <w:sz w:val="20"/>
          <w:szCs w:val="20"/>
        </w:rPr>
        <w:t xml:space="preserve">: NNIP </w:t>
      </w:r>
      <w:proofErr w:type="spellStart"/>
      <w:r w:rsidR="00D62672">
        <w:rPr>
          <w:rFonts w:ascii="Lato" w:hAnsi="Lato"/>
          <w:sz w:val="20"/>
          <w:szCs w:val="20"/>
        </w:rPr>
        <w:t>Github</w:t>
      </w:r>
      <w:proofErr w:type="spellEnd"/>
      <w:r w:rsidR="00D62672">
        <w:rPr>
          <w:rFonts w:ascii="Lato" w:hAnsi="Lato"/>
          <w:sz w:val="20"/>
          <w:szCs w:val="20"/>
        </w:rPr>
        <w:t xml:space="preserve">? </w:t>
      </w:r>
    </w:p>
    <w:p w:rsidR="00D62672" w:rsidRDefault="00D62672" w:rsidP="00937111">
      <w:pPr>
        <w:spacing w:before="120" w:after="120" w:line="240" w:lineRule="auto"/>
        <w:rPr>
          <w:rFonts w:ascii="Lato" w:hAnsi="Lato"/>
          <w:sz w:val="20"/>
          <w:szCs w:val="20"/>
        </w:rPr>
      </w:pPr>
      <w:r>
        <w:rPr>
          <w:rFonts w:ascii="Lato" w:hAnsi="Lato"/>
          <w:sz w:val="20"/>
          <w:szCs w:val="20"/>
        </w:rPr>
        <w:t xml:space="preserve">David: Madison—open transit data </w:t>
      </w:r>
    </w:p>
    <w:p w:rsidR="00D62672" w:rsidRDefault="00614A8F" w:rsidP="00937111">
      <w:pPr>
        <w:spacing w:before="120" w:after="120" w:line="240" w:lineRule="auto"/>
        <w:rPr>
          <w:rFonts w:ascii="Lato" w:hAnsi="Lato"/>
          <w:sz w:val="20"/>
          <w:szCs w:val="20"/>
        </w:rPr>
      </w:pPr>
      <w:r>
        <w:rPr>
          <w:rFonts w:ascii="Lato" w:hAnsi="Lato"/>
          <w:sz w:val="20"/>
          <w:szCs w:val="20"/>
        </w:rPr>
        <w:t>Katya</w:t>
      </w:r>
      <w:r w:rsidR="00D62672">
        <w:rPr>
          <w:rFonts w:ascii="Lato" w:hAnsi="Lato"/>
          <w:sz w:val="20"/>
          <w:szCs w:val="20"/>
        </w:rPr>
        <w:t xml:space="preserve">: Wanted to avoid sending out data and getting back products. Didn’t want to send it out to coders. Required to </w:t>
      </w:r>
      <w:r w:rsidR="0001082E">
        <w:rPr>
          <w:rFonts w:ascii="Lato" w:hAnsi="Lato"/>
          <w:sz w:val="20"/>
          <w:szCs w:val="20"/>
        </w:rPr>
        <w:t>ground-truth</w:t>
      </w:r>
      <w:r w:rsidR="00D62672">
        <w:rPr>
          <w:rFonts w:ascii="Lato" w:hAnsi="Lato"/>
          <w:sz w:val="20"/>
          <w:szCs w:val="20"/>
        </w:rPr>
        <w:t xml:space="preserve"> at every step. Want to be in the room for the conversation with tech. Open to civic tech. </w:t>
      </w:r>
    </w:p>
    <w:p w:rsidR="00D62672" w:rsidRDefault="00614A8F" w:rsidP="00937111">
      <w:pPr>
        <w:spacing w:before="120" w:after="120" w:line="240" w:lineRule="auto"/>
        <w:rPr>
          <w:rFonts w:ascii="Lato" w:hAnsi="Lato"/>
          <w:sz w:val="20"/>
          <w:szCs w:val="20"/>
        </w:rPr>
      </w:pPr>
      <w:r>
        <w:rPr>
          <w:rFonts w:ascii="Lato" w:hAnsi="Lato"/>
          <w:sz w:val="20"/>
          <w:szCs w:val="20"/>
        </w:rPr>
        <w:t>Alejandro</w:t>
      </w:r>
      <w:r w:rsidR="00D62672">
        <w:rPr>
          <w:rFonts w:ascii="Lato" w:hAnsi="Lato"/>
          <w:sz w:val="20"/>
          <w:szCs w:val="20"/>
        </w:rPr>
        <w:t xml:space="preserve">: No Code for America Brigade. Want one in Dallas. </w:t>
      </w:r>
    </w:p>
    <w:p w:rsidR="00D62672" w:rsidRDefault="00614A8F" w:rsidP="00937111">
      <w:pPr>
        <w:spacing w:before="120" w:after="120" w:line="240" w:lineRule="auto"/>
        <w:rPr>
          <w:rFonts w:ascii="Lato" w:hAnsi="Lato"/>
          <w:sz w:val="20"/>
          <w:szCs w:val="20"/>
        </w:rPr>
      </w:pPr>
      <w:r>
        <w:rPr>
          <w:rFonts w:ascii="Lato" w:hAnsi="Lato"/>
          <w:sz w:val="20"/>
          <w:szCs w:val="20"/>
        </w:rPr>
        <w:t>David</w:t>
      </w:r>
      <w:r w:rsidR="00D62672">
        <w:rPr>
          <w:rFonts w:ascii="Lato" w:hAnsi="Lato"/>
          <w:sz w:val="20"/>
          <w:szCs w:val="20"/>
        </w:rPr>
        <w:t xml:space="preserve">: That relationship feels weird. You just assigned a score to a neighborhood without any information or context. Best practice in terms of that. </w:t>
      </w:r>
    </w:p>
    <w:p w:rsidR="00D62672" w:rsidRDefault="00614A8F" w:rsidP="00937111">
      <w:pPr>
        <w:spacing w:before="120" w:after="120" w:line="240" w:lineRule="auto"/>
        <w:rPr>
          <w:rFonts w:ascii="Lato" w:hAnsi="Lato"/>
          <w:sz w:val="20"/>
          <w:szCs w:val="20"/>
        </w:rPr>
      </w:pPr>
      <w:r>
        <w:rPr>
          <w:rFonts w:ascii="Lato" w:hAnsi="Lato"/>
          <w:sz w:val="20"/>
          <w:szCs w:val="20"/>
        </w:rPr>
        <w:t>Katya</w:t>
      </w:r>
      <w:r w:rsidR="00D62672">
        <w:rPr>
          <w:rFonts w:ascii="Lato" w:hAnsi="Lato"/>
          <w:sz w:val="20"/>
          <w:szCs w:val="20"/>
        </w:rPr>
        <w:t xml:space="preserve">: Partnerships are hard to define but so important. </w:t>
      </w:r>
    </w:p>
    <w:p w:rsidR="00D62672" w:rsidRDefault="00614A8F" w:rsidP="00937111">
      <w:pPr>
        <w:spacing w:before="120" w:after="120" w:line="240" w:lineRule="auto"/>
        <w:rPr>
          <w:rFonts w:ascii="Lato" w:hAnsi="Lato"/>
          <w:sz w:val="20"/>
          <w:szCs w:val="20"/>
        </w:rPr>
      </w:pPr>
      <w:r>
        <w:rPr>
          <w:rFonts w:ascii="Lato" w:hAnsi="Lato"/>
          <w:sz w:val="20"/>
          <w:szCs w:val="20"/>
        </w:rPr>
        <w:t>Olivia</w:t>
      </w:r>
      <w:r w:rsidR="00D62672">
        <w:rPr>
          <w:rFonts w:ascii="Lato" w:hAnsi="Lato"/>
          <w:sz w:val="20"/>
          <w:szCs w:val="20"/>
        </w:rPr>
        <w:t xml:space="preserve">: Housing Insights. </w:t>
      </w:r>
      <w:hyperlink r:id="rId6" w:history="1">
        <w:r w:rsidR="00443A7D" w:rsidRPr="003D69C6">
          <w:rPr>
            <w:rStyle w:val="Hyperlink"/>
            <w:rFonts w:ascii="Lato" w:hAnsi="Lato"/>
            <w:sz w:val="20"/>
            <w:szCs w:val="20"/>
          </w:rPr>
          <w:t>http://housinginsights.org/</w:t>
        </w:r>
      </w:hyperlink>
    </w:p>
    <w:p w:rsidR="00D62672" w:rsidRDefault="00614A8F" w:rsidP="00937111">
      <w:pPr>
        <w:spacing w:before="120" w:after="120" w:line="240" w:lineRule="auto"/>
        <w:rPr>
          <w:rFonts w:ascii="Lato" w:hAnsi="Lato"/>
          <w:sz w:val="20"/>
          <w:szCs w:val="20"/>
        </w:rPr>
      </w:pPr>
      <w:r>
        <w:rPr>
          <w:rFonts w:ascii="Lato" w:hAnsi="Lato"/>
          <w:sz w:val="20"/>
          <w:szCs w:val="20"/>
        </w:rPr>
        <w:t>Katya</w:t>
      </w:r>
      <w:r w:rsidR="00D62672">
        <w:rPr>
          <w:rFonts w:ascii="Lato" w:hAnsi="Lato"/>
          <w:sz w:val="20"/>
          <w:szCs w:val="20"/>
        </w:rPr>
        <w:t>: Reverse map our process</w:t>
      </w:r>
      <w:r w:rsidR="00443A7D">
        <w:rPr>
          <w:rFonts w:ascii="Lato" w:hAnsi="Lato"/>
          <w:sz w:val="20"/>
          <w:szCs w:val="20"/>
        </w:rPr>
        <w:t xml:space="preserve">—Identify shared priorities. Researchers at Urban knew affordable housing. Had contacts at the City, interested in affordable housing subsidized. Refining use cases, product manager user testing, Code for DC, did their background on use cases. Recurring meetings to collaboratively plan, stakeholders represented. Had members from Housing department. Built with brigade and Urban. </w:t>
      </w:r>
    </w:p>
    <w:p w:rsidR="00443A7D" w:rsidRDefault="00614A8F" w:rsidP="00937111">
      <w:pPr>
        <w:spacing w:before="120" w:after="120" w:line="240" w:lineRule="auto"/>
        <w:rPr>
          <w:rFonts w:ascii="Lato" w:hAnsi="Lato"/>
          <w:sz w:val="20"/>
          <w:szCs w:val="20"/>
        </w:rPr>
      </w:pPr>
      <w:r>
        <w:rPr>
          <w:rFonts w:ascii="Lato" w:hAnsi="Lato"/>
          <w:sz w:val="20"/>
          <w:szCs w:val="20"/>
        </w:rPr>
        <w:t>Brian</w:t>
      </w:r>
      <w:r w:rsidR="00443A7D">
        <w:rPr>
          <w:rFonts w:ascii="Lato" w:hAnsi="Lato"/>
          <w:sz w:val="20"/>
          <w:szCs w:val="20"/>
        </w:rPr>
        <w:t xml:space="preserve">: high impact data is harder to get. Who owns a meter? Health data has to be aggregated. How do you deal with secure or critical data but allow it to be open source. </w:t>
      </w:r>
    </w:p>
    <w:p w:rsidR="00443A7D" w:rsidRDefault="00614A8F" w:rsidP="00937111">
      <w:pPr>
        <w:spacing w:before="120" w:after="120" w:line="240" w:lineRule="auto"/>
        <w:rPr>
          <w:rFonts w:ascii="Lato" w:hAnsi="Lato"/>
          <w:sz w:val="20"/>
          <w:szCs w:val="20"/>
        </w:rPr>
      </w:pPr>
      <w:r>
        <w:rPr>
          <w:rFonts w:ascii="Lato" w:hAnsi="Lato"/>
          <w:sz w:val="20"/>
          <w:szCs w:val="20"/>
        </w:rPr>
        <w:t>Brian</w:t>
      </w:r>
      <w:r w:rsidR="00443A7D">
        <w:rPr>
          <w:rFonts w:ascii="Lato" w:hAnsi="Lato"/>
          <w:sz w:val="20"/>
          <w:szCs w:val="20"/>
        </w:rPr>
        <w:t xml:space="preserve">: Depends on who you bring it to. They give us the need and we can give them the code. Becomes a long process. </w:t>
      </w:r>
    </w:p>
    <w:p w:rsidR="00443A7D" w:rsidRDefault="00443A7D" w:rsidP="00937111">
      <w:pPr>
        <w:spacing w:before="120" w:after="120" w:line="240" w:lineRule="auto"/>
        <w:rPr>
          <w:rFonts w:ascii="Lato" w:hAnsi="Lato"/>
          <w:sz w:val="20"/>
          <w:szCs w:val="20"/>
        </w:rPr>
      </w:pPr>
      <w:proofErr w:type="spellStart"/>
      <w:r>
        <w:rPr>
          <w:rFonts w:ascii="Lato" w:hAnsi="Lato"/>
          <w:sz w:val="20"/>
          <w:szCs w:val="20"/>
        </w:rPr>
        <w:t>Kavya</w:t>
      </w:r>
      <w:proofErr w:type="spellEnd"/>
      <w:r>
        <w:rPr>
          <w:rFonts w:ascii="Lato" w:hAnsi="Lato"/>
          <w:sz w:val="20"/>
          <w:szCs w:val="20"/>
        </w:rPr>
        <w:t xml:space="preserve">: When we send out information, don’t have county-level information. Excel with information, send us shapefiles. That’s the way we share data in counties. </w:t>
      </w:r>
    </w:p>
    <w:p w:rsidR="00443A7D" w:rsidRDefault="00614A8F" w:rsidP="00937111">
      <w:pPr>
        <w:spacing w:before="120" w:after="120" w:line="240" w:lineRule="auto"/>
        <w:rPr>
          <w:rFonts w:ascii="Lato" w:hAnsi="Lato"/>
          <w:sz w:val="20"/>
          <w:szCs w:val="20"/>
        </w:rPr>
      </w:pPr>
      <w:r>
        <w:rPr>
          <w:rFonts w:ascii="Lato" w:hAnsi="Lato"/>
          <w:sz w:val="20"/>
          <w:szCs w:val="20"/>
        </w:rPr>
        <w:t>Brian</w:t>
      </w:r>
      <w:r w:rsidR="00443A7D">
        <w:rPr>
          <w:rFonts w:ascii="Lato" w:hAnsi="Lato"/>
          <w:sz w:val="20"/>
          <w:szCs w:val="20"/>
        </w:rPr>
        <w:t xml:space="preserve">: If they give us an excel file. We will process it and then give it back to him. We will give you back something better. </w:t>
      </w:r>
    </w:p>
    <w:p w:rsidR="00443A7D" w:rsidRDefault="00443A7D" w:rsidP="00937111">
      <w:pPr>
        <w:spacing w:before="120" w:after="120" w:line="240" w:lineRule="auto"/>
        <w:rPr>
          <w:rFonts w:ascii="Lato" w:hAnsi="Lato"/>
          <w:sz w:val="20"/>
          <w:szCs w:val="20"/>
        </w:rPr>
      </w:pPr>
      <w:proofErr w:type="spellStart"/>
      <w:r>
        <w:rPr>
          <w:rFonts w:ascii="Lato" w:hAnsi="Lato"/>
          <w:sz w:val="20"/>
          <w:szCs w:val="20"/>
        </w:rPr>
        <w:t>Kavya</w:t>
      </w:r>
      <w:proofErr w:type="spellEnd"/>
      <w:r>
        <w:rPr>
          <w:rFonts w:ascii="Lato" w:hAnsi="Lato"/>
          <w:sz w:val="20"/>
          <w:szCs w:val="20"/>
        </w:rPr>
        <w:t>: We process it and share it with the communities.</w:t>
      </w:r>
    </w:p>
    <w:p w:rsidR="00443A7D" w:rsidRDefault="00614A8F" w:rsidP="00937111">
      <w:pPr>
        <w:spacing w:before="120" w:after="120" w:line="240" w:lineRule="auto"/>
        <w:rPr>
          <w:rFonts w:ascii="Lato" w:hAnsi="Lato"/>
          <w:sz w:val="20"/>
          <w:szCs w:val="20"/>
        </w:rPr>
      </w:pPr>
      <w:r>
        <w:rPr>
          <w:rFonts w:ascii="Lato" w:hAnsi="Lato"/>
          <w:sz w:val="20"/>
          <w:szCs w:val="20"/>
        </w:rPr>
        <w:t>Katya</w:t>
      </w:r>
      <w:r w:rsidR="00443A7D">
        <w:rPr>
          <w:rFonts w:ascii="Lato" w:hAnsi="Lato"/>
          <w:sz w:val="20"/>
          <w:szCs w:val="20"/>
        </w:rPr>
        <w:t xml:space="preserve">: Recognize the value of you if you give you something back. </w:t>
      </w:r>
    </w:p>
    <w:p w:rsidR="00443A7D" w:rsidRDefault="00614A8F" w:rsidP="00937111">
      <w:pPr>
        <w:spacing w:before="120" w:after="120" w:line="240" w:lineRule="auto"/>
        <w:rPr>
          <w:rFonts w:ascii="Lato" w:hAnsi="Lato"/>
          <w:sz w:val="20"/>
          <w:szCs w:val="20"/>
        </w:rPr>
      </w:pPr>
      <w:r>
        <w:rPr>
          <w:rFonts w:ascii="Lato" w:hAnsi="Lato"/>
          <w:sz w:val="20"/>
          <w:szCs w:val="20"/>
        </w:rPr>
        <w:t>Amy</w:t>
      </w:r>
      <w:r w:rsidR="00443A7D">
        <w:rPr>
          <w:rFonts w:ascii="Lato" w:hAnsi="Lato"/>
          <w:sz w:val="20"/>
          <w:szCs w:val="20"/>
        </w:rPr>
        <w:t xml:space="preserve">: Yeah, any partner is. </w:t>
      </w:r>
    </w:p>
    <w:p w:rsidR="00443A7D" w:rsidRDefault="00614A8F" w:rsidP="00937111">
      <w:pPr>
        <w:spacing w:before="120" w:after="120" w:line="240" w:lineRule="auto"/>
        <w:rPr>
          <w:rFonts w:ascii="Lato" w:hAnsi="Lato"/>
          <w:sz w:val="20"/>
          <w:szCs w:val="20"/>
        </w:rPr>
      </w:pPr>
      <w:proofErr w:type="spellStart"/>
      <w:r>
        <w:rPr>
          <w:rFonts w:ascii="Lato" w:hAnsi="Lato"/>
          <w:sz w:val="20"/>
          <w:szCs w:val="20"/>
        </w:rPr>
        <w:lastRenderedPageBreak/>
        <w:t>Unai</w:t>
      </w:r>
      <w:proofErr w:type="spellEnd"/>
      <w:r w:rsidR="00443A7D">
        <w:rPr>
          <w:rFonts w:ascii="Lato" w:hAnsi="Lato"/>
          <w:sz w:val="20"/>
          <w:szCs w:val="20"/>
        </w:rPr>
        <w:t xml:space="preserve">: We work with rural counties and they may not have a city, unincorporated communities. Struggle comes from the rural counties, don’t have internet. No user-friendly way of them sharing data with us. Most don’t even know what we are talking about when we say open data. </w:t>
      </w:r>
    </w:p>
    <w:p w:rsidR="00443A7D" w:rsidRDefault="00614A8F" w:rsidP="00937111">
      <w:pPr>
        <w:spacing w:before="120" w:after="120" w:line="240" w:lineRule="auto"/>
        <w:rPr>
          <w:rFonts w:ascii="Lato" w:hAnsi="Lato"/>
          <w:sz w:val="20"/>
          <w:szCs w:val="20"/>
        </w:rPr>
      </w:pPr>
      <w:r>
        <w:rPr>
          <w:rFonts w:ascii="Lato" w:hAnsi="Lato"/>
          <w:sz w:val="20"/>
          <w:szCs w:val="20"/>
        </w:rPr>
        <w:t>Brian</w:t>
      </w:r>
      <w:r w:rsidR="00443A7D">
        <w:rPr>
          <w:rFonts w:ascii="Lato" w:hAnsi="Lato"/>
          <w:sz w:val="20"/>
          <w:szCs w:val="20"/>
        </w:rPr>
        <w:t xml:space="preserve">: Government is more open to working with university, more independent. </w:t>
      </w:r>
    </w:p>
    <w:p w:rsidR="00443A7D" w:rsidRDefault="00614A8F" w:rsidP="00937111">
      <w:pPr>
        <w:spacing w:before="120" w:after="120" w:line="240" w:lineRule="auto"/>
        <w:rPr>
          <w:rFonts w:ascii="Lato" w:hAnsi="Lato"/>
          <w:sz w:val="20"/>
          <w:szCs w:val="20"/>
        </w:rPr>
      </w:pPr>
      <w:r>
        <w:rPr>
          <w:rFonts w:ascii="Lato" w:hAnsi="Lato"/>
          <w:sz w:val="20"/>
          <w:szCs w:val="20"/>
        </w:rPr>
        <w:t>Katya</w:t>
      </w:r>
      <w:r w:rsidR="00443A7D">
        <w:rPr>
          <w:rFonts w:ascii="Lato" w:hAnsi="Lato"/>
          <w:sz w:val="20"/>
          <w:szCs w:val="20"/>
        </w:rPr>
        <w:t xml:space="preserve">: Cities want you to take their open data, make it better, and then make it public. Cities don’t know where to start. When you think that they work retroactively. They don’t think proactively vs putting out fires. </w:t>
      </w:r>
      <w:r w:rsidR="007A5D04">
        <w:rPr>
          <w:rFonts w:ascii="Lato" w:hAnsi="Lato"/>
          <w:sz w:val="20"/>
          <w:szCs w:val="20"/>
        </w:rPr>
        <w:t xml:space="preserve">Value proposition is important. </w:t>
      </w:r>
    </w:p>
    <w:p w:rsidR="007A5D04" w:rsidRDefault="00614A8F" w:rsidP="00937111">
      <w:pPr>
        <w:spacing w:before="120" w:after="120" w:line="240" w:lineRule="auto"/>
        <w:rPr>
          <w:rFonts w:ascii="Lato" w:hAnsi="Lato"/>
          <w:sz w:val="20"/>
          <w:szCs w:val="20"/>
        </w:rPr>
      </w:pPr>
      <w:proofErr w:type="spellStart"/>
      <w:r>
        <w:rPr>
          <w:rFonts w:ascii="Lato" w:hAnsi="Lato"/>
          <w:sz w:val="20"/>
          <w:szCs w:val="20"/>
        </w:rPr>
        <w:t>Unai</w:t>
      </w:r>
      <w:proofErr w:type="spellEnd"/>
      <w:r w:rsidR="007A5D04">
        <w:rPr>
          <w:rFonts w:ascii="Lato" w:hAnsi="Lato"/>
          <w:sz w:val="20"/>
          <w:szCs w:val="20"/>
        </w:rPr>
        <w:t xml:space="preserve">: Who updates the data? Who pays for that? We have to account for time? How do we fund that? </w:t>
      </w:r>
    </w:p>
    <w:p w:rsidR="007A5D04" w:rsidRPr="00030452" w:rsidRDefault="00614A8F" w:rsidP="00937111">
      <w:pPr>
        <w:spacing w:before="120" w:after="120" w:line="240" w:lineRule="auto"/>
        <w:rPr>
          <w:rFonts w:ascii="Lato" w:hAnsi="Lato"/>
          <w:sz w:val="20"/>
          <w:szCs w:val="20"/>
        </w:rPr>
      </w:pPr>
      <w:r>
        <w:rPr>
          <w:rFonts w:ascii="Lato" w:hAnsi="Lato"/>
          <w:sz w:val="20"/>
          <w:szCs w:val="20"/>
        </w:rPr>
        <w:t>Katya</w:t>
      </w:r>
      <w:bookmarkStart w:id="0" w:name="_GoBack"/>
      <w:bookmarkEnd w:id="0"/>
      <w:r w:rsidR="007A5D04">
        <w:rPr>
          <w:rFonts w:ascii="Lato" w:hAnsi="Lato"/>
          <w:sz w:val="20"/>
          <w:szCs w:val="20"/>
        </w:rPr>
        <w:t xml:space="preserve">: The structure would work better where there is an open data program. Collaborative portals. </w:t>
      </w:r>
    </w:p>
    <w:sectPr w:rsidR="007A5D04" w:rsidRPr="0003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36DD2"/>
    <w:multiLevelType w:val="hybridMultilevel"/>
    <w:tmpl w:val="D16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FF"/>
    <w:rsid w:val="0001082E"/>
    <w:rsid w:val="00030452"/>
    <w:rsid w:val="002D3844"/>
    <w:rsid w:val="002F0219"/>
    <w:rsid w:val="00443A7D"/>
    <w:rsid w:val="00614A8F"/>
    <w:rsid w:val="007267FF"/>
    <w:rsid w:val="007A5D04"/>
    <w:rsid w:val="00937111"/>
    <w:rsid w:val="00A321BD"/>
    <w:rsid w:val="00B75472"/>
    <w:rsid w:val="00C92568"/>
    <w:rsid w:val="00D46FA8"/>
    <w:rsid w:val="00D6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90FCD"/>
  <w15:docId w15:val="{3F0976FA-E51D-4C5B-AFF2-5C0FACD3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7FF"/>
    <w:rPr>
      <w:color w:val="0000FF" w:themeColor="hyperlink"/>
      <w:u w:val="single"/>
    </w:rPr>
  </w:style>
  <w:style w:type="paragraph" w:styleId="ListParagraph">
    <w:name w:val="List Paragraph"/>
    <w:basedOn w:val="Normal"/>
    <w:uiPriority w:val="34"/>
    <w:qFormat/>
    <w:rsid w:val="00030452"/>
    <w:pPr>
      <w:ind w:left="720"/>
      <w:contextualSpacing/>
    </w:pPr>
  </w:style>
  <w:style w:type="paragraph" w:styleId="BalloonText">
    <w:name w:val="Balloon Text"/>
    <w:basedOn w:val="Normal"/>
    <w:link w:val="BalloonTextChar"/>
    <w:uiPriority w:val="99"/>
    <w:semiHidden/>
    <w:unhideWhenUsed/>
    <w:rsid w:val="002F0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usinginsights.org/" TargetMode="External"/><Relationship Id="rId5" Type="http://schemas.openxmlformats.org/officeDocument/2006/relationships/hyperlink" Target="https://sunlightfoundation.com/taxonomy/term/tactical-data-eng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1079</Words>
  <Characters>5627</Characters>
  <Application>Microsoft Office Word</Application>
  <DocSecurity>0</DocSecurity>
  <Lines>127</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urbantemp</dc:creator>
  <cp:lastModifiedBy>Arena, Olivia</cp:lastModifiedBy>
  <cp:revision>5</cp:revision>
  <cp:lastPrinted>2017-11-08T19:00:00Z</cp:lastPrinted>
  <dcterms:created xsi:type="dcterms:W3CDTF">2017-10-12T19:04:00Z</dcterms:created>
  <dcterms:modified xsi:type="dcterms:W3CDTF">2017-11-08T19:22:00Z</dcterms:modified>
</cp:coreProperties>
</file>