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EF142" w14:textId="77777777" w:rsidR="00E01D17" w:rsidRPr="00E01D17" w:rsidRDefault="00E01D17" w:rsidP="00E01D17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E01D17">
        <w:rPr>
          <w:color w:val="000000"/>
          <w:sz w:val="24"/>
          <w:szCs w:val="24"/>
        </w:rPr>
        <w:t>NNIPCamp Indianapolis, October 12, 2017</w:t>
      </w:r>
    </w:p>
    <w:p w14:paraId="7BDA5753" w14:textId="62714DEE" w:rsidR="00E01D17" w:rsidRPr="00E01D17" w:rsidRDefault="00E01D17" w:rsidP="00E01D17">
      <w:pPr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 w:rsidRPr="00E01D17">
        <w:rPr>
          <w:rFonts w:cs="Arial"/>
          <w:color w:val="000000"/>
          <w:sz w:val="24"/>
          <w:szCs w:val="24"/>
        </w:rPr>
        <w:t>Census 2020</w:t>
      </w:r>
    </w:p>
    <w:p w14:paraId="500D4DED" w14:textId="12876B12" w:rsidR="00E01D17" w:rsidRPr="00E01D17" w:rsidRDefault="00E01D17" w:rsidP="00E01D17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E01D17">
        <w:rPr>
          <w:color w:val="000000"/>
          <w:sz w:val="24"/>
          <w:szCs w:val="24"/>
        </w:rPr>
        <w:t>Led by Kathy Petit</w:t>
      </w:r>
    </w:p>
    <w:p w14:paraId="38EDA690" w14:textId="2B3D7516" w:rsidR="00E01D17" w:rsidRPr="00E01D17" w:rsidRDefault="00E01D17" w:rsidP="00E01D17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E01D17">
        <w:rPr>
          <w:color w:val="000000"/>
          <w:sz w:val="24"/>
          <w:szCs w:val="24"/>
        </w:rPr>
        <w:t>Notes by Mychal Cohen</w:t>
      </w:r>
    </w:p>
    <w:p w14:paraId="64DEF23C" w14:textId="382C4E3A" w:rsidR="00E61726" w:rsidRPr="00E01D17" w:rsidRDefault="00E01D17">
      <w:pPr>
        <w:rPr>
          <w:sz w:val="24"/>
          <w:szCs w:val="24"/>
        </w:rPr>
      </w:pPr>
      <w:r w:rsidRPr="00E01D17">
        <w:rPr>
          <w:color w:val="000000"/>
          <w:sz w:val="24"/>
          <w:szCs w:val="24"/>
        </w:rPr>
        <w:t xml:space="preserve">Present: </w:t>
      </w:r>
      <w:r w:rsidR="00E61726" w:rsidRPr="00E01D17">
        <w:rPr>
          <w:sz w:val="24"/>
          <w:szCs w:val="24"/>
        </w:rPr>
        <w:t>Noah Urban</w:t>
      </w:r>
      <w:r w:rsidRPr="00E01D17">
        <w:rPr>
          <w:sz w:val="24"/>
          <w:szCs w:val="24"/>
        </w:rPr>
        <w:t xml:space="preserve">, </w:t>
      </w:r>
      <w:r w:rsidR="00E61726" w:rsidRPr="00E01D17">
        <w:rPr>
          <w:sz w:val="24"/>
          <w:szCs w:val="24"/>
        </w:rPr>
        <w:t>Katie Pritchard</w:t>
      </w:r>
      <w:r w:rsidRPr="00E01D17">
        <w:rPr>
          <w:sz w:val="24"/>
          <w:szCs w:val="24"/>
        </w:rPr>
        <w:t xml:space="preserve">, </w:t>
      </w:r>
      <w:r w:rsidR="00E61726" w:rsidRPr="00E01D17">
        <w:rPr>
          <w:sz w:val="24"/>
          <w:szCs w:val="24"/>
        </w:rPr>
        <w:t>Sonja Marziano</w:t>
      </w:r>
      <w:r w:rsidRPr="00E01D17">
        <w:rPr>
          <w:sz w:val="24"/>
          <w:szCs w:val="24"/>
        </w:rPr>
        <w:t xml:space="preserve">, </w:t>
      </w:r>
      <w:r w:rsidR="00E61726" w:rsidRPr="00E01D17">
        <w:rPr>
          <w:sz w:val="24"/>
          <w:szCs w:val="24"/>
        </w:rPr>
        <w:t>Jessie Partridge</w:t>
      </w:r>
      <w:r w:rsidRPr="00E01D17">
        <w:rPr>
          <w:sz w:val="24"/>
          <w:szCs w:val="24"/>
        </w:rPr>
        <w:t xml:space="preserve">, </w:t>
      </w:r>
      <w:r w:rsidR="00E61726" w:rsidRPr="00E01D17">
        <w:rPr>
          <w:sz w:val="24"/>
          <w:szCs w:val="24"/>
        </w:rPr>
        <w:t>Becky Zwicki</w:t>
      </w:r>
      <w:r w:rsidRPr="00E01D17">
        <w:rPr>
          <w:sz w:val="24"/>
          <w:szCs w:val="24"/>
        </w:rPr>
        <w:t xml:space="preserve">, </w:t>
      </w:r>
      <w:r w:rsidR="00E61726" w:rsidRPr="00E01D17">
        <w:rPr>
          <w:sz w:val="24"/>
          <w:szCs w:val="24"/>
        </w:rPr>
        <w:t>Deb Holton</w:t>
      </w:r>
      <w:r w:rsidRPr="00E01D17">
        <w:rPr>
          <w:sz w:val="24"/>
          <w:szCs w:val="24"/>
        </w:rPr>
        <w:t xml:space="preserve">, </w:t>
      </w:r>
      <w:r w:rsidR="00E61726" w:rsidRPr="00E01D17">
        <w:rPr>
          <w:sz w:val="24"/>
          <w:szCs w:val="24"/>
        </w:rPr>
        <w:t>Mychal Cohen</w:t>
      </w:r>
      <w:r w:rsidRPr="00E01D17">
        <w:rPr>
          <w:sz w:val="24"/>
          <w:szCs w:val="24"/>
        </w:rPr>
        <w:t xml:space="preserve">, </w:t>
      </w:r>
      <w:r w:rsidR="00E61726" w:rsidRPr="00E01D17">
        <w:rPr>
          <w:sz w:val="24"/>
          <w:szCs w:val="24"/>
        </w:rPr>
        <w:t>Kathy Pettit</w:t>
      </w:r>
    </w:p>
    <w:p w14:paraId="2E3FFDFF" w14:textId="77777777" w:rsidR="00532D12" w:rsidRPr="00E01D17" w:rsidRDefault="00532D12">
      <w:pPr>
        <w:rPr>
          <w:sz w:val="24"/>
          <w:szCs w:val="24"/>
        </w:rPr>
      </w:pPr>
    </w:p>
    <w:p w14:paraId="67FFF67A" w14:textId="09B00A49" w:rsidR="00EB1CC5" w:rsidRPr="00E01D17" w:rsidRDefault="00232A23" w:rsidP="003B7638">
      <w:pPr>
        <w:ind w:firstLine="720"/>
        <w:rPr>
          <w:sz w:val="24"/>
          <w:szCs w:val="24"/>
        </w:rPr>
      </w:pPr>
      <w:r w:rsidRPr="00E01D17">
        <w:rPr>
          <w:b/>
          <w:sz w:val="24"/>
          <w:szCs w:val="24"/>
        </w:rPr>
        <w:t>Kathy</w:t>
      </w:r>
      <w:r w:rsidRPr="00E01D17">
        <w:rPr>
          <w:sz w:val="24"/>
          <w:szCs w:val="24"/>
        </w:rPr>
        <w:t>:</w:t>
      </w:r>
      <w:r w:rsidRPr="00E01D17">
        <w:rPr>
          <w:sz w:val="24"/>
          <w:szCs w:val="24"/>
        </w:rPr>
        <w:tab/>
        <w:t>I am</w:t>
      </w:r>
      <w:r w:rsidR="00EB1CC5" w:rsidRPr="00E01D17">
        <w:rPr>
          <w:sz w:val="24"/>
          <w:szCs w:val="24"/>
        </w:rPr>
        <w:t xml:space="preserve"> on the census scientific </w:t>
      </w:r>
      <w:r w:rsidR="001F0A5F">
        <w:rPr>
          <w:sz w:val="24"/>
          <w:szCs w:val="24"/>
        </w:rPr>
        <w:t>advisory</w:t>
      </w:r>
      <w:r w:rsidR="00EB1CC5" w:rsidRPr="00E01D17">
        <w:rPr>
          <w:sz w:val="24"/>
          <w:szCs w:val="24"/>
        </w:rPr>
        <w:t xml:space="preserve"> committee</w:t>
      </w:r>
      <w:r w:rsidRPr="00E01D17">
        <w:rPr>
          <w:sz w:val="24"/>
          <w:szCs w:val="24"/>
        </w:rPr>
        <w:t>.</w:t>
      </w:r>
    </w:p>
    <w:p w14:paraId="619F942A" w14:textId="185FA958" w:rsidR="00EB1CC5" w:rsidRPr="00E01D17" w:rsidRDefault="00232A23" w:rsidP="00232A23">
      <w:pPr>
        <w:ind w:left="720"/>
        <w:rPr>
          <w:sz w:val="24"/>
          <w:szCs w:val="24"/>
        </w:rPr>
      </w:pPr>
      <w:r w:rsidRPr="00E01D17">
        <w:rPr>
          <w:sz w:val="24"/>
          <w:szCs w:val="24"/>
        </w:rPr>
        <w:t>There are less</w:t>
      </w:r>
      <w:r w:rsidR="00EB1CC5" w:rsidRPr="00E01D17">
        <w:rPr>
          <w:sz w:val="24"/>
          <w:szCs w:val="24"/>
        </w:rPr>
        <w:t xml:space="preserve"> than 1000 days until the census. This will be the hardest census ever, probably. </w:t>
      </w:r>
      <w:r w:rsidR="00E01D17">
        <w:rPr>
          <w:sz w:val="24"/>
          <w:szCs w:val="24"/>
        </w:rPr>
        <w:t>The Census has few resources, which has led to a delay in communications</w:t>
      </w:r>
      <w:r w:rsidR="00EB1CC5" w:rsidRPr="00E01D17">
        <w:rPr>
          <w:sz w:val="24"/>
          <w:szCs w:val="24"/>
        </w:rPr>
        <w:t xml:space="preserve">. </w:t>
      </w:r>
      <w:r w:rsidR="001F0A5F">
        <w:rPr>
          <w:sz w:val="24"/>
          <w:szCs w:val="24"/>
        </w:rPr>
        <w:t xml:space="preserve">From NNIP partner reports, the Census partnership program was not that strong </w:t>
      </w:r>
      <w:r w:rsidR="00EB1CC5" w:rsidRPr="00E01D17">
        <w:rPr>
          <w:sz w:val="24"/>
          <w:szCs w:val="24"/>
        </w:rPr>
        <w:t xml:space="preserve">in 2010, </w:t>
      </w:r>
      <w:r w:rsidRPr="00E01D17">
        <w:rPr>
          <w:sz w:val="24"/>
          <w:szCs w:val="24"/>
        </w:rPr>
        <w:t xml:space="preserve">and </w:t>
      </w:r>
      <w:r w:rsidR="00EB1CC5" w:rsidRPr="00E01D17">
        <w:rPr>
          <w:sz w:val="24"/>
          <w:szCs w:val="24"/>
        </w:rPr>
        <w:t>now there will be fewer resources.</w:t>
      </w:r>
    </w:p>
    <w:p w14:paraId="4203F409" w14:textId="77777777" w:rsidR="00EB1CC5" w:rsidRPr="00E01D17" w:rsidRDefault="00232A23" w:rsidP="00232A23">
      <w:pPr>
        <w:ind w:left="720"/>
        <w:rPr>
          <w:sz w:val="24"/>
          <w:szCs w:val="24"/>
        </w:rPr>
      </w:pPr>
      <w:r w:rsidRPr="00E01D17">
        <w:rPr>
          <w:sz w:val="24"/>
          <w:szCs w:val="24"/>
        </w:rPr>
        <w:t>Another issue is the political environment. I</w:t>
      </w:r>
      <w:r w:rsidR="00EB1CC5" w:rsidRPr="00E01D17">
        <w:rPr>
          <w:sz w:val="24"/>
          <w:szCs w:val="24"/>
        </w:rPr>
        <w:t xml:space="preserve">mmigration </w:t>
      </w:r>
      <w:r w:rsidRPr="00E01D17">
        <w:rPr>
          <w:sz w:val="24"/>
          <w:szCs w:val="24"/>
        </w:rPr>
        <w:t>organizations</w:t>
      </w:r>
      <w:r w:rsidR="00EB1CC5" w:rsidRPr="00E01D17">
        <w:rPr>
          <w:sz w:val="24"/>
          <w:szCs w:val="24"/>
        </w:rPr>
        <w:t xml:space="preserve"> are telling their folks to not have any contact with the government. </w:t>
      </w:r>
      <w:r w:rsidRPr="00E01D17">
        <w:rPr>
          <w:sz w:val="24"/>
          <w:szCs w:val="24"/>
        </w:rPr>
        <w:t>They are</w:t>
      </w:r>
      <w:r w:rsidR="00EB1CC5" w:rsidRPr="00E01D17">
        <w:rPr>
          <w:sz w:val="24"/>
          <w:szCs w:val="24"/>
        </w:rPr>
        <w:t xml:space="preserve"> very mistrustful of how that data will be used.</w:t>
      </w:r>
    </w:p>
    <w:p w14:paraId="2CB5E2E0" w14:textId="2ACAA1A1" w:rsidR="00EB1CC5" w:rsidRPr="00E01D17" w:rsidRDefault="00232A23" w:rsidP="00232A23">
      <w:pPr>
        <w:ind w:left="720"/>
        <w:rPr>
          <w:sz w:val="24"/>
          <w:szCs w:val="24"/>
        </w:rPr>
      </w:pPr>
      <w:r w:rsidRPr="00E01D17">
        <w:rPr>
          <w:sz w:val="24"/>
          <w:szCs w:val="24"/>
        </w:rPr>
        <w:t>Because the 2020 Census will occur</w:t>
      </w:r>
      <w:r w:rsidR="00EB1CC5" w:rsidRPr="00E01D17">
        <w:rPr>
          <w:sz w:val="24"/>
          <w:szCs w:val="24"/>
        </w:rPr>
        <w:t xml:space="preserve"> during an election year, </w:t>
      </w:r>
      <w:r w:rsidRPr="00E01D17">
        <w:rPr>
          <w:sz w:val="24"/>
          <w:szCs w:val="24"/>
        </w:rPr>
        <w:t xml:space="preserve">it will be </w:t>
      </w:r>
      <w:r w:rsidR="00EB1CC5" w:rsidRPr="00E01D17">
        <w:rPr>
          <w:sz w:val="24"/>
          <w:szCs w:val="24"/>
        </w:rPr>
        <w:t xml:space="preserve">even more </w:t>
      </w:r>
      <w:r w:rsidRPr="00E01D17">
        <w:rPr>
          <w:sz w:val="24"/>
          <w:szCs w:val="24"/>
        </w:rPr>
        <w:t>politicized</w:t>
      </w:r>
      <w:r w:rsidR="00EB1CC5" w:rsidRPr="00E01D17">
        <w:rPr>
          <w:sz w:val="24"/>
          <w:szCs w:val="24"/>
        </w:rPr>
        <w:t xml:space="preserve">. And </w:t>
      </w:r>
      <w:r w:rsidR="00AC2C59" w:rsidRPr="00E01D17">
        <w:rPr>
          <w:sz w:val="24"/>
          <w:szCs w:val="24"/>
        </w:rPr>
        <w:t xml:space="preserve">they </w:t>
      </w:r>
      <w:r w:rsidR="00EB1CC5" w:rsidRPr="00E01D17">
        <w:rPr>
          <w:sz w:val="24"/>
          <w:szCs w:val="24"/>
        </w:rPr>
        <w:t>are expecting 60-70 percent of the count to come in through the internet. Hacking, phishing, internet access</w:t>
      </w:r>
      <w:r w:rsidR="001F0A5F">
        <w:rPr>
          <w:sz w:val="24"/>
          <w:szCs w:val="24"/>
        </w:rPr>
        <w:t>, and user design of the form</w:t>
      </w:r>
      <w:r w:rsidR="00DA0F2C" w:rsidRPr="00E01D17">
        <w:rPr>
          <w:sz w:val="24"/>
          <w:szCs w:val="24"/>
        </w:rPr>
        <w:t xml:space="preserve"> are all concerns</w:t>
      </w:r>
      <w:r w:rsidR="00EB1CC5" w:rsidRPr="00E01D17">
        <w:rPr>
          <w:sz w:val="24"/>
          <w:szCs w:val="24"/>
        </w:rPr>
        <w:t>.</w:t>
      </w:r>
    </w:p>
    <w:p w14:paraId="58CD6A8A" w14:textId="6A6B759E" w:rsidR="00EB1CC5" w:rsidRPr="00E01D17" w:rsidRDefault="00DA0F2C" w:rsidP="00E01D17">
      <w:pPr>
        <w:ind w:left="720"/>
        <w:rPr>
          <w:sz w:val="24"/>
          <w:szCs w:val="24"/>
        </w:rPr>
      </w:pPr>
      <w:r w:rsidRPr="00E01D17">
        <w:rPr>
          <w:sz w:val="24"/>
          <w:szCs w:val="24"/>
        </w:rPr>
        <w:t>They originally h</w:t>
      </w:r>
      <w:r w:rsidR="00EB1CC5" w:rsidRPr="00E01D17">
        <w:rPr>
          <w:sz w:val="24"/>
          <w:szCs w:val="24"/>
        </w:rPr>
        <w:t>ad three test sites, two got cut. Only</w:t>
      </w:r>
      <w:r w:rsidR="00E01D17">
        <w:rPr>
          <w:sz w:val="24"/>
          <w:szCs w:val="24"/>
        </w:rPr>
        <w:t xml:space="preserve"> doing one end to end test, in </w:t>
      </w:r>
      <w:r w:rsidRPr="00E01D17">
        <w:rPr>
          <w:sz w:val="24"/>
          <w:szCs w:val="24"/>
        </w:rPr>
        <w:t>P</w:t>
      </w:r>
      <w:r w:rsidR="00EB1CC5" w:rsidRPr="00E01D17">
        <w:rPr>
          <w:sz w:val="24"/>
          <w:szCs w:val="24"/>
        </w:rPr>
        <w:t>rovidence.</w:t>
      </w:r>
    </w:p>
    <w:p w14:paraId="5B7D0EB1" w14:textId="77777777" w:rsidR="00DA0F2C" w:rsidRPr="00E01D17" w:rsidRDefault="00EB1CC5" w:rsidP="00DA0F2C">
      <w:pPr>
        <w:ind w:left="720"/>
        <w:rPr>
          <w:sz w:val="24"/>
          <w:szCs w:val="24"/>
        </w:rPr>
      </w:pPr>
      <w:r w:rsidRPr="00E01D17">
        <w:rPr>
          <w:sz w:val="24"/>
          <w:szCs w:val="24"/>
        </w:rPr>
        <w:t>Two b</w:t>
      </w:r>
      <w:r w:rsidR="00DA0F2C" w:rsidRPr="00E01D17">
        <w:rPr>
          <w:sz w:val="24"/>
          <w:szCs w:val="24"/>
        </w:rPr>
        <w:t>ig roles NNIP partners can play:</w:t>
      </w:r>
    </w:p>
    <w:p w14:paraId="4A3529F6" w14:textId="62BEA554" w:rsidR="00584F56" w:rsidRDefault="00EB1CC5" w:rsidP="00DA0F2C">
      <w:pPr>
        <w:ind w:left="1440"/>
        <w:rPr>
          <w:sz w:val="24"/>
          <w:szCs w:val="24"/>
        </w:rPr>
      </w:pPr>
      <w:r w:rsidRPr="00E01D17">
        <w:rPr>
          <w:sz w:val="24"/>
          <w:szCs w:val="24"/>
        </w:rPr>
        <w:t>1. A</w:t>
      </w:r>
      <w:r w:rsidR="00DA0F2C" w:rsidRPr="00E01D17">
        <w:rPr>
          <w:sz w:val="24"/>
          <w:szCs w:val="24"/>
        </w:rPr>
        <w:t>d</w:t>
      </w:r>
      <w:r w:rsidRPr="00E01D17">
        <w:rPr>
          <w:sz w:val="24"/>
          <w:szCs w:val="24"/>
        </w:rPr>
        <w:t>vocacy aroun</w:t>
      </w:r>
      <w:r w:rsidR="00DA0F2C" w:rsidRPr="00E01D17">
        <w:rPr>
          <w:sz w:val="24"/>
          <w:szCs w:val="24"/>
        </w:rPr>
        <w:t xml:space="preserve">d funding. We have not done any advocacy </w:t>
      </w:r>
      <w:r w:rsidR="00584F56">
        <w:rPr>
          <w:sz w:val="24"/>
          <w:szCs w:val="24"/>
        </w:rPr>
        <w:t xml:space="preserve">as the NNIP network </w:t>
      </w:r>
      <w:r w:rsidR="00DA0F2C" w:rsidRPr="00E01D17">
        <w:rPr>
          <w:sz w:val="24"/>
          <w:szCs w:val="24"/>
        </w:rPr>
        <w:t>as of yet</w:t>
      </w:r>
      <w:r w:rsidRPr="00E01D17">
        <w:rPr>
          <w:sz w:val="24"/>
          <w:szCs w:val="24"/>
        </w:rPr>
        <w:t xml:space="preserve">. </w:t>
      </w:r>
      <w:r w:rsidR="00584F56">
        <w:rPr>
          <w:sz w:val="24"/>
          <w:szCs w:val="24"/>
        </w:rPr>
        <w:t>Instead, w</w:t>
      </w:r>
      <w:r w:rsidRPr="00E01D17">
        <w:rPr>
          <w:sz w:val="24"/>
          <w:szCs w:val="24"/>
        </w:rPr>
        <w:t xml:space="preserve">e have sent out </w:t>
      </w:r>
      <w:r w:rsidR="00DA0F2C" w:rsidRPr="00E01D17">
        <w:rPr>
          <w:sz w:val="24"/>
          <w:szCs w:val="24"/>
        </w:rPr>
        <w:t xml:space="preserve">the </w:t>
      </w:r>
      <w:r w:rsidRPr="00E01D17">
        <w:rPr>
          <w:sz w:val="24"/>
          <w:szCs w:val="24"/>
        </w:rPr>
        <w:t>website for a</w:t>
      </w:r>
      <w:r w:rsidR="00DA0F2C" w:rsidRPr="00E01D17">
        <w:rPr>
          <w:sz w:val="24"/>
          <w:szCs w:val="24"/>
        </w:rPr>
        <w:t>n a</w:t>
      </w:r>
      <w:r w:rsidRPr="00E01D17">
        <w:rPr>
          <w:sz w:val="24"/>
          <w:szCs w:val="24"/>
        </w:rPr>
        <w:t>dvocacy group</w:t>
      </w:r>
      <w:r w:rsidR="00584F56">
        <w:rPr>
          <w:sz w:val="24"/>
          <w:szCs w:val="24"/>
        </w:rPr>
        <w:t xml:space="preserve"> (</w:t>
      </w:r>
      <w:hyperlink r:id="rId7" w:history="1">
        <w:r w:rsidR="00584F56" w:rsidRPr="00584F56">
          <w:rPr>
            <w:rStyle w:val="Hyperlink"/>
            <w:sz w:val="24"/>
            <w:szCs w:val="24"/>
          </w:rPr>
          <w:t>the Census Project</w:t>
        </w:r>
      </w:hyperlink>
      <w:r w:rsidR="00584F56">
        <w:rPr>
          <w:sz w:val="24"/>
          <w:szCs w:val="24"/>
        </w:rPr>
        <w:t>) that partners can engage with directly</w:t>
      </w:r>
      <w:r w:rsidRPr="00E01D17">
        <w:rPr>
          <w:sz w:val="24"/>
          <w:szCs w:val="24"/>
        </w:rPr>
        <w:t>.</w:t>
      </w:r>
    </w:p>
    <w:p w14:paraId="67A97EFB" w14:textId="25ADFC23" w:rsidR="00EB1CC5" w:rsidRPr="00E01D17" w:rsidRDefault="00EB1CC5" w:rsidP="00584F56">
      <w:pPr>
        <w:ind w:left="1440"/>
        <w:rPr>
          <w:sz w:val="24"/>
          <w:szCs w:val="24"/>
        </w:rPr>
      </w:pPr>
      <w:r w:rsidRPr="00E01D17">
        <w:rPr>
          <w:sz w:val="24"/>
          <w:szCs w:val="24"/>
        </w:rPr>
        <w:t xml:space="preserve">2. Outreach and getting out the count. </w:t>
      </w:r>
      <w:r w:rsidR="00DA0F2C" w:rsidRPr="00E01D17">
        <w:rPr>
          <w:sz w:val="24"/>
          <w:szCs w:val="24"/>
        </w:rPr>
        <w:t>Partners could play a role in making this work better.</w:t>
      </w:r>
      <w:r w:rsidRPr="00E01D17">
        <w:rPr>
          <w:sz w:val="24"/>
          <w:szCs w:val="24"/>
        </w:rPr>
        <w:t xml:space="preserve"> </w:t>
      </w:r>
    </w:p>
    <w:p w14:paraId="6C79457D" w14:textId="660351D8" w:rsidR="00EB1CC5" w:rsidRPr="00E01D17" w:rsidRDefault="00EB1CC5" w:rsidP="00DA0F2C">
      <w:pPr>
        <w:ind w:left="720"/>
        <w:rPr>
          <w:sz w:val="24"/>
          <w:szCs w:val="24"/>
        </w:rPr>
      </w:pPr>
      <w:r w:rsidRPr="00E01D17">
        <w:rPr>
          <w:sz w:val="24"/>
          <w:szCs w:val="24"/>
        </w:rPr>
        <w:t xml:space="preserve">We are trying to decide what NNIP as a network </w:t>
      </w:r>
      <w:r w:rsidR="00E01D17">
        <w:rPr>
          <w:sz w:val="24"/>
          <w:szCs w:val="24"/>
        </w:rPr>
        <w:t>should do</w:t>
      </w:r>
      <w:r w:rsidRPr="00E01D17">
        <w:rPr>
          <w:sz w:val="24"/>
          <w:szCs w:val="24"/>
        </w:rPr>
        <w:t>. We could just share what partners do</w:t>
      </w:r>
      <w:r w:rsidR="00584F56">
        <w:rPr>
          <w:sz w:val="24"/>
          <w:szCs w:val="24"/>
        </w:rPr>
        <w:t xml:space="preserve"> on an ad hoc basis</w:t>
      </w:r>
      <w:r w:rsidR="00DA0F2C" w:rsidRPr="00E01D17">
        <w:rPr>
          <w:sz w:val="24"/>
          <w:szCs w:val="24"/>
        </w:rPr>
        <w:t>. This is what</w:t>
      </w:r>
      <w:r w:rsidRPr="00E01D17">
        <w:rPr>
          <w:sz w:val="24"/>
          <w:szCs w:val="24"/>
        </w:rPr>
        <w:t xml:space="preserve"> we did in 2010, </w:t>
      </w:r>
      <w:r w:rsidR="00DA0F2C" w:rsidRPr="00E01D17">
        <w:rPr>
          <w:sz w:val="24"/>
          <w:szCs w:val="24"/>
        </w:rPr>
        <w:t xml:space="preserve">we </w:t>
      </w:r>
      <w:r w:rsidRPr="00E01D17">
        <w:rPr>
          <w:sz w:val="24"/>
          <w:szCs w:val="24"/>
        </w:rPr>
        <w:t xml:space="preserve">shared </w:t>
      </w:r>
      <w:r w:rsidR="00DA0F2C" w:rsidRPr="00E01D17">
        <w:rPr>
          <w:sz w:val="24"/>
          <w:szCs w:val="24"/>
        </w:rPr>
        <w:t xml:space="preserve">partners’ activities </w:t>
      </w:r>
      <w:r w:rsidRPr="00E01D17">
        <w:rPr>
          <w:sz w:val="24"/>
          <w:szCs w:val="24"/>
        </w:rPr>
        <w:t xml:space="preserve">when we knew about </w:t>
      </w:r>
      <w:r w:rsidR="00DA0F2C" w:rsidRPr="00E01D17">
        <w:rPr>
          <w:sz w:val="24"/>
          <w:szCs w:val="24"/>
        </w:rPr>
        <w:t>them</w:t>
      </w:r>
      <w:r w:rsidRPr="00E01D17">
        <w:rPr>
          <w:sz w:val="24"/>
          <w:szCs w:val="24"/>
        </w:rPr>
        <w:t xml:space="preserve">. </w:t>
      </w:r>
    </w:p>
    <w:p w14:paraId="36FC4AA3" w14:textId="77777777" w:rsidR="00584F56" w:rsidRDefault="00EB1CC5" w:rsidP="00DA0F2C">
      <w:pPr>
        <w:ind w:left="720"/>
        <w:rPr>
          <w:sz w:val="24"/>
          <w:szCs w:val="24"/>
        </w:rPr>
      </w:pPr>
      <w:r w:rsidRPr="00E01D17">
        <w:rPr>
          <w:sz w:val="24"/>
          <w:szCs w:val="24"/>
        </w:rPr>
        <w:t xml:space="preserve">There </w:t>
      </w:r>
      <w:r w:rsidR="00584F56">
        <w:rPr>
          <w:sz w:val="24"/>
          <w:szCs w:val="24"/>
        </w:rPr>
        <w:t xml:space="preserve">are two </w:t>
      </w:r>
      <w:r w:rsidRPr="00E01D17">
        <w:rPr>
          <w:sz w:val="24"/>
          <w:szCs w:val="24"/>
        </w:rPr>
        <w:t>census funders</w:t>
      </w:r>
      <w:r w:rsidR="00584F56">
        <w:rPr>
          <w:sz w:val="24"/>
          <w:szCs w:val="24"/>
        </w:rPr>
        <w:t>’</w:t>
      </w:r>
      <w:r w:rsidRPr="00E01D17">
        <w:rPr>
          <w:sz w:val="24"/>
          <w:szCs w:val="24"/>
        </w:rPr>
        <w:t xml:space="preserve"> </w:t>
      </w:r>
      <w:r w:rsidR="00584F56">
        <w:rPr>
          <w:sz w:val="24"/>
          <w:szCs w:val="24"/>
        </w:rPr>
        <w:t xml:space="preserve">groups </w:t>
      </w:r>
    </w:p>
    <w:p w14:paraId="702D2B1D" w14:textId="37298D5F" w:rsidR="00584F56" w:rsidRDefault="00EE0A3B" w:rsidP="00584F56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8" w:history="1">
        <w:r w:rsidR="00584F56" w:rsidRPr="00584F56">
          <w:rPr>
            <w:rStyle w:val="Hyperlink"/>
            <w:sz w:val="24"/>
            <w:szCs w:val="24"/>
          </w:rPr>
          <w:t>Funders Census Initiative 2020</w:t>
        </w:r>
      </w:hyperlink>
      <w:r w:rsidR="00584F56" w:rsidRPr="00584F56">
        <w:rPr>
          <w:sz w:val="24"/>
          <w:szCs w:val="24"/>
        </w:rPr>
        <w:t xml:space="preserve"> (part of Funders Committee for Civic Participation)</w:t>
      </w:r>
    </w:p>
    <w:p w14:paraId="3EB2303D" w14:textId="77777777" w:rsidR="007F75CD" w:rsidRPr="007F75CD" w:rsidRDefault="007F75CD" w:rsidP="007F75C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F75CD">
        <w:rPr>
          <w:sz w:val="24"/>
          <w:szCs w:val="24"/>
        </w:rPr>
        <w:t>Philanthropy for Active Civic Engagement: PACE</w:t>
      </w:r>
    </w:p>
    <w:p w14:paraId="036BB23E" w14:textId="5E716164" w:rsidR="00EB1CC5" w:rsidRPr="00E01D17" w:rsidRDefault="00EB1CC5" w:rsidP="00DA0F2C">
      <w:pPr>
        <w:ind w:left="720"/>
        <w:rPr>
          <w:sz w:val="24"/>
          <w:szCs w:val="24"/>
        </w:rPr>
      </w:pPr>
      <w:r w:rsidRPr="00E01D17">
        <w:rPr>
          <w:sz w:val="24"/>
          <w:szCs w:val="24"/>
        </w:rPr>
        <w:t>Funding</w:t>
      </w:r>
      <w:r w:rsidR="00AA1328">
        <w:rPr>
          <w:sz w:val="24"/>
          <w:szCs w:val="24"/>
        </w:rPr>
        <w:t xml:space="preserve"> </w:t>
      </w:r>
      <w:r w:rsidR="00AA1328" w:rsidRPr="00AA1328">
        <w:rPr>
          <w:sz w:val="24"/>
          <w:szCs w:val="24"/>
        </w:rPr>
        <w:t>Leadership Conference on Civil and Human Rights</w:t>
      </w:r>
      <w:r w:rsidRPr="00E01D17">
        <w:rPr>
          <w:sz w:val="24"/>
          <w:szCs w:val="24"/>
        </w:rPr>
        <w:t xml:space="preserve"> and some</w:t>
      </w:r>
      <w:r w:rsidR="00AA1328">
        <w:rPr>
          <w:sz w:val="24"/>
          <w:szCs w:val="24"/>
        </w:rPr>
        <w:t xml:space="preserve"> other </w:t>
      </w:r>
      <w:r w:rsidRPr="00E01D17">
        <w:rPr>
          <w:sz w:val="24"/>
          <w:szCs w:val="24"/>
        </w:rPr>
        <w:t xml:space="preserve">racial/ethnic </w:t>
      </w:r>
      <w:r w:rsidR="00DA0F2C" w:rsidRPr="00E01D17">
        <w:rPr>
          <w:sz w:val="24"/>
          <w:szCs w:val="24"/>
        </w:rPr>
        <w:t>advocacy organizations</w:t>
      </w:r>
      <w:r w:rsidRPr="00E01D17">
        <w:rPr>
          <w:sz w:val="24"/>
          <w:szCs w:val="24"/>
        </w:rPr>
        <w:t xml:space="preserve">. We could also do more sessions at meetings. </w:t>
      </w:r>
      <w:r w:rsidR="00DA0F2C" w:rsidRPr="00E01D17">
        <w:rPr>
          <w:sz w:val="24"/>
          <w:szCs w:val="24"/>
        </w:rPr>
        <w:t>Another possibility</w:t>
      </w:r>
      <w:r w:rsidRPr="00E01D17">
        <w:rPr>
          <w:sz w:val="24"/>
          <w:szCs w:val="24"/>
        </w:rPr>
        <w:t xml:space="preserve"> is for us to do a cross-site project. </w:t>
      </w:r>
      <w:r w:rsidR="00DA0F2C" w:rsidRPr="00E01D17">
        <w:rPr>
          <w:sz w:val="24"/>
          <w:szCs w:val="24"/>
        </w:rPr>
        <w:t>We are trying</w:t>
      </w:r>
      <w:r w:rsidRPr="00E01D17">
        <w:rPr>
          <w:sz w:val="24"/>
          <w:szCs w:val="24"/>
        </w:rPr>
        <w:t xml:space="preserve"> to figure out how we could pitch to the funders collective.</w:t>
      </w:r>
    </w:p>
    <w:p w14:paraId="55A1A24E" w14:textId="77777777" w:rsidR="00EB1CC5" w:rsidRPr="00E01D17" w:rsidRDefault="00EB1CC5" w:rsidP="00B97809">
      <w:pPr>
        <w:ind w:left="720"/>
        <w:rPr>
          <w:sz w:val="24"/>
          <w:szCs w:val="24"/>
        </w:rPr>
      </w:pPr>
      <w:r w:rsidRPr="00E01D17">
        <w:rPr>
          <w:sz w:val="24"/>
          <w:szCs w:val="24"/>
        </w:rPr>
        <w:t xml:space="preserve">Localities are going to be basically on their own, cannot expect a lot of support from the </w:t>
      </w:r>
      <w:r w:rsidR="00B97809" w:rsidRPr="00E01D17">
        <w:rPr>
          <w:sz w:val="24"/>
          <w:szCs w:val="24"/>
        </w:rPr>
        <w:t>C</w:t>
      </w:r>
      <w:r w:rsidRPr="00E01D17">
        <w:rPr>
          <w:sz w:val="24"/>
          <w:szCs w:val="24"/>
        </w:rPr>
        <w:t xml:space="preserve">ensus </w:t>
      </w:r>
      <w:r w:rsidR="00B97809" w:rsidRPr="00E01D17">
        <w:rPr>
          <w:sz w:val="24"/>
          <w:szCs w:val="24"/>
        </w:rPr>
        <w:t>B</w:t>
      </w:r>
      <w:r w:rsidRPr="00E01D17">
        <w:rPr>
          <w:sz w:val="24"/>
          <w:szCs w:val="24"/>
        </w:rPr>
        <w:t>ureau.</w:t>
      </w:r>
    </w:p>
    <w:p w14:paraId="34DC6380" w14:textId="5F126015" w:rsidR="00EB1CC5" w:rsidRPr="00E01D17" w:rsidRDefault="00EB1CC5" w:rsidP="00B97809">
      <w:pPr>
        <w:ind w:left="720"/>
        <w:rPr>
          <w:sz w:val="24"/>
          <w:szCs w:val="24"/>
        </w:rPr>
      </w:pPr>
      <w:r w:rsidRPr="00E01D17">
        <w:rPr>
          <w:b/>
          <w:sz w:val="24"/>
          <w:szCs w:val="24"/>
        </w:rPr>
        <w:t>Becky</w:t>
      </w:r>
      <w:r w:rsidR="00B97809" w:rsidRPr="00E01D17">
        <w:rPr>
          <w:sz w:val="24"/>
          <w:szCs w:val="24"/>
        </w:rPr>
        <w:t xml:space="preserve">: </w:t>
      </w:r>
      <w:r w:rsidRPr="00E01D17">
        <w:rPr>
          <w:sz w:val="24"/>
          <w:szCs w:val="24"/>
        </w:rPr>
        <w:t xml:space="preserve">We have been sending out </w:t>
      </w:r>
      <w:r w:rsidR="00B97809" w:rsidRPr="00E01D17">
        <w:rPr>
          <w:sz w:val="24"/>
          <w:szCs w:val="24"/>
        </w:rPr>
        <w:t>information</w:t>
      </w:r>
      <w:r w:rsidRPr="00E01D17">
        <w:rPr>
          <w:sz w:val="24"/>
          <w:szCs w:val="24"/>
        </w:rPr>
        <w:t xml:space="preserve"> on questions</w:t>
      </w:r>
      <w:r w:rsidR="00B97809" w:rsidRPr="00E01D17">
        <w:rPr>
          <w:sz w:val="24"/>
          <w:szCs w:val="24"/>
        </w:rPr>
        <w:t xml:space="preserve"> that were struck from census. We h</w:t>
      </w:r>
      <w:r w:rsidRPr="00E01D17">
        <w:rPr>
          <w:sz w:val="24"/>
          <w:szCs w:val="24"/>
        </w:rPr>
        <w:t>aven</w:t>
      </w:r>
      <w:r w:rsidR="00B97809" w:rsidRPr="00E01D17">
        <w:rPr>
          <w:sz w:val="24"/>
          <w:szCs w:val="24"/>
        </w:rPr>
        <w:t>’</w:t>
      </w:r>
      <w:r w:rsidRPr="00E01D17">
        <w:rPr>
          <w:sz w:val="24"/>
          <w:szCs w:val="24"/>
        </w:rPr>
        <w:t>t heard a lot about organizing</w:t>
      </w:r>
      <w:r w:rsidR="00E01D17">
        <w:rPr>
          <w:sz w:val="24"/>
          <w:szCs w:val="24"/>
        </w:rPr>
        <w:t xml:space="preserve"> around advocacy or outreach.</w:t>
      </w:r>
    </w:p>
    <w:p w14:paraId="05E20530" w14:textId="16461851" w:rsidR="00EB1CC5" w:rsidRPr="00E01D17" w:rsidRDefault="00EB1CC5" w:rsidP="00B97809">
      <w:pPr>
        <w:ind w:left="720"/>
        <w:rPr>
          <w:sz w:val="24"/>
          <w:szCs w:val="24"/>
        </w:rPr>
      </w:pPr>
      <w:r w:rsidRPr="00E01D17">
        <w:rPr>
          <w:b/>
          <w:sz w:val="24"/>
          <w:szCs w:val="24"/>
        </w:rPr>
        <w:t>Kathy</w:t>
      </w:r>
      <w:r w:rsidR="00B97809" w:rsidRPr="00E01D17">
        <w:rPr>
          <w:sz w:val="24"/>
          <w:szCs w:val="24"/>
        </w:rPr>
        <w:t>:</w:t>
      </w:r>
      <w:r w:rsidRPr="00E01D17">
        <w:rPr>
          <w:sz w:val="24"/>
          <w:szCs w:val="24"/>
        </w:rPr>
        <w:t xml:space="preserve"> </w:t>
      </w:r>
      <w:r w:rsidR="00E01D17">
        <w:rPr>
          <w:sz w:val="24"/>
          <w:szCs w:val="24"/>
        </w:rPr>
        <w:t xml:space="preserve">The </w:t>
      </w:r>
      <w:r w:rsidRPr="00E01D17">
        <w:rPr>
          <w:sz w:val="24"/>
          <w:szCs w:val="24"/>
        </w:rPr>
        <w:t xml:space="preserve">questions </w:t>
      </w:r>
      <w:r w:rsidR="00E01D17">
        <w:rPr>
          <w:sz w:val="24"/>
          <w:szCs w:val="24"/>
        </w:rPr>
        <w:t>will be</w:t>
      </w:r>
      <w:r w:rsidRPr="00E01D17">
        <w:rPr>
          <w:sz w:val="24"/>
          <w:szCs w:val="24"/>
        </w:rPr>
        <w:t xml:space="preserve"> finalized in May or so of next year. Apparently, </w:t>
      </w:r>
      <w:r w:rsidR="00584F56">
        <w:rPr>
          <w:sz w:val="24"/>
          <w:szCs w:val="24"/>
        </w:rPr>
        <w:t xml:space="preserve">some </w:t>
      </w:r>
      <w:r w:rsidRPr="00E01D17">
        <w:rPr>
          <w:sz w:val="24"/>
          <w:szCs w:val="24"/>
        </w:rPr>
        <w:t xml:space="preserve">Republicans are trying to add an immigration question. </w:t>
      </w:r>
      <w:r w:rsidR="00B97809" w:rsidRPr="00E01D17">
        <w:rPr>
          <w:sz w:val="24"/>
          <w:szCs w:val="24"/>
        </w:rPr>
        <w:t>The Census is also</w:t>
      </w:r>
      <w:r w:rsidRPr="00E01D17">
        <w:rPr>
          <w:sz w:val="24"/>
          <w:szCs w:val="24"/>
        </w:rPr>
        <w:t xml:space="preserve"> re-arranging the race categories, introducing </w:t>
      </w:r>
      <w:r w:rsidR="00E01D17">
        <w:rPr>
          <w:sz w:val="24"/>
          <w:szCs w:val="24"/>
        </w:rPr>
        <w:t xml:space="preserve">a </w:t>
      </w:r>
      <w:r w:rsidRPr="00E01D17">
        <w:rPr>
          <w:sz w:val="24"/>
          <w:szCs w:val="24"/>
        </w:rPr>
        <w:t xml:space="preserve">middle eastern category, combining race and ethnicity again. </w:t>
      </w:r>
      <w:r w:rsidR="00184B5E" w:rsidRPr="00E01D17">
        <w:rPr>
          <w:sz w:val="24"/>
          <w:szCs w:val="24"/>
        </w:rPr>
        <w:t>The Office of Management and Budget as well as Congress has to approve these changes.</w:t>
      </w:r>
    </w:p>
    <w:p w14:paraId="4AEDB431" w14:textId="77777777" w:rsidR="00E416FC" w:rsidRPr="00E01D17" w:rsidRDefault="00E416FC" w:rsidP="00184B5E">
      <w:pPr>
        <w:ind w:left="720"/>
        <w:rPr>
          <w:sz w:val="24"/>
          <w:szCs w:val="24"/>
        </w:rPr>
      </w:pPr>
      <w:r w:rsidRPr="00E01D17">
        <w:rPr>
          <w:b/>
          <w:sz w:val="24"/>
          <w:szCs w:val="24"/>
        </w:rPr>
        <w:t>Jessie</w:t>
      </w:r>
      <w:r w:rsidR="00184B5E" w:rsidRPr="00E01D17">
        <w:rPr>
          <w:sz w:val="24"/>
          <w:szCs w:val="24"/>
        </w:rPr>
        <w:t xml:space="preserve">: </w:t>
      </w:r>
      <w:r w:rsidRPr="00E01D17">
        <w:rPr>
          <w:sz w:val="24"/>
          <w:szCs w:val="24"/>
        </w:rPr>
        <w:t>We are not a state data center, but we a</w:t>
      </w:r>
      <w:r w:rsidR="00141CD6" w:rsidRPr="00E01D17">
        <w:rPr>
          <w:sz w:val="24"/>
          <w:szCs w:val="24"/>
        </w:rPr>
        <w:t>re aligned. They invited us to a discussion on jurisdictional boundaries</w:t>
      </w:r>
      <w:r w:rsidRPr="00E01D17">
        <w:rPr>
          <w:sz w:val="24"/>
          <w:szCs w:val="24"/>
        </w:rPr>
        <w:t>. What role do the data centers play in advocacy</w:t>
      </w:r>
      <w:r w:rsidR="00141CD6" w:rsidRPr="00E01D17">
        <w:rPr>
          <w:sz w:val="24"/>
          <w:szCs w:val="24"/>
        </w:rPr>
        <w:t>?</w:t>
      </w:r>
    </w:p>
    <w:p w14:paraId="1C2686A8" w14:textId="2E5C41DF" w:rsidR="00E416FC" w:rsidRPr="00E01D17" w:rsidRDefault="00E416FC" w:rsidP="00141CD6">
      <w:pPr>
        <w:ind w:left="720"/>
        <w:rPr>
          <w:sz w:val="24"/>
          <w:szCs w:val="24"/>
        </w:rPr>
      </w:pPr>
      <w:r w:rsidRPr="00E01D17">
        <w:rPr>
          <w:b/>
          <w:sz w:val="24"/>
          <w:szCs w:val="24"/>
        </w:rPr>
        <w:t>Kathy</w:t>
      </w:r>
      <w:r w:rsidR="00141CD6" w:rsidRPr="00E01D17">
        <w:rPr>
          <w:sz w:val="24"/>
          <w:szCs w:val="24"/>
        </w:rPr>
        <w:t>:</w:t>
      </w:r>
      <w:r w:rsidRPr="00E01D17">
        <w:rPr>
          <w:sz w:val="24"/>
          <w:szCs w:val="24"/>
        </w:rPr>
        <w:t xml:space="preserve"> </w:t>
      </w:r>
      <w:r w:rsidR="00141CD6" w:rsidRPr="00E01D17">
        <w:rPr>
          <w:sz w:val="24"/>
          <w:szCs w:val="24"/>
        </w:rPr>
        <w:t>They</w:t>
      </w:r>
      <w:r w:rsidRPr="00E01D17">
        <w:rPr>
          <w:sz w:val="24"/>
          <w:szCs w:val="24"/>
        </w:rPr>
        <w:t xml:space="preserve"> are federally funded so </w:t>
      </w:r>
      <w:r w:rsidR="00584F56">
        <w:rPr>
          <w:sz w:val="24"/>
          <w:szCs w:val="24"/>
        </w:rPr>
        <w:t>I’d think that they</w:t>
      </w:r>
      <w:r w:rsidRPr="00E01D17">
        <w:rPr>
          <w:sz w:val="24"/>
          <w:szCs w:val="24"/>
        </w:rPr>
        <w:t xml:space="preserve"> are not playing a formal role in advocacy, </w:t>
      </w:r>
      <w:r w:rsidR="00141CD6" w:rsidRPr="00E01D17">
        <w:rPr>
          <w:sz w:val="24"/>
          <w:szCs w:val="24"/>
        </w:rPr>
        <w:t xml:space="preserve">I </w:t>
      </w:r>
      <w:r w:rsidRPr="00E01D17">
        <w:rPr>
          <w:sz w:val="24"/>
          <w:szCs w:val="24"/>
        </w:rPr>
        <w:t xml:space="preserve">don’t know about </w:t>
      </w:r>
      <w:r w:rsidR="00141CD6" w:rsidRPr="00E01D17">
        <w:rPr>
          <w:sz w:val="24"/>
          <w:szCs w:val="24"/>
        </w:rPr>
        <w:t>their</w:t>
      </w:r>
      <w:r w:rsidRPr="00E01D17">
        <w:rPr>
          <w:sz w:val="24"/>
          <w:szCs w:val="24"/>
        </w:rPr>
        <w:t xml:space="preserve"> role in outreach</w:t>
      </w:r>
      <w:r w:rsidR="00141CD6" w:rsidRPr="00E01D17">
        <w:rPr>
          <w:sz w:val="24"/>
          <w:szCs w:val="24"/>
        </w:rPr>
        <w:t>.</w:t>
      </w:r>
    </w:p>
    <w:p w14:paraId="0D08A01E" w14:textId="77777777" w:rsidR="00E416FC" w:rsidRPr="00E01D17" w:rsidRDefault="00E416FC" w:rsidP="00141CD6">
      <w:pPr>
        <w:ind w:left="720"/>
        <w:rPr>
          <w:sz w:val="24"/>
          <w:szCs w:val="24"/>
        </w:rPr>
      </w:pPr>
      <w:r w:rsidRPr="00E01D17">
        <w:rPr>
          <w:sz w:val="24"/>
          <w:szCs w:val="24"/>
        </w:rPr>
        <w:t xml:space="preserve">Folks think the undercount is due in no small part </w:t>
      </w:r>
      <w:r w:rsidR="00141CD6" w:rsidRPr="00E01D17">
        <w:rPr>
          <w:sz w:val="24"/>
          <w:szCs w:val="24"/>
        </w:rPr>
        <w:t xml:space="preserve">to </w:t>
      </w:r>
      <w:r w:rsidRPr="00E01D17">
        <w:rPr>
          <w:sz w:val="24"/>
          <w:szCs w:val="24"/>
        </w:rPr>
        <w:t xml:space="preserve">the lack of updated addresses. </w:t>
      </w:r>
      <w:r w:rsidR="00141CD6" w:rsidRPr="00E01D17">
        <w:rPr>
          <w:sz w:val="24"/>
          <w:szCs w:val="24"/>
        </w:rPr>
        <w:t>The census is running the Local Update of Census Addresses (LUCA) for areas to comment on addresses. Localities have until December</w:t>
      </w:r>
      <w:r w:rsidR="009F005E" w:rsidRPr="00E01D17">
        <w:rPr>
          <w:sz w:val="24"/>
          <w:szCs w:val="24"/>
        </w:rPr>
        <w:t xml:space="preserve"> 15</w:t>
      </w:r>
      <w:r w:rsidRPr="00E01D17">
        <w:rPr>
          <w:sz w:val="24"/>
          <w:szCs w:val="24"/>
        </w:rPr>
        <w:t xml:space="preserve"> to sign up. The process has </w:t>
      </w:r>
      <w:r w:rsidR="00B46CD3" w:rsidRPr="00E01D17">
        <w:rPr>
          <w:sz w:val="24"/>
          <w:szCs w:val="24"/>
        </w:rPr>
        <w:t>jurisdictions</w:t>
      </w:r>
      <w:r w:rsidRPr="00E01D17">
        <w:rPr>
          <w:sz w:val="24"/>
          <w:szCs w:val="24"/>
        </w:rPr>
        <w:t xml:space="preserve"> go through every address. </w:t>
      </w:r>
      <w:r w:rsidR="009F005E" w:rsidRPr="00E01D17">
        <w:rPr>
          <w:sz w:val="24"/>
          <w:szCs w:val="24"/>
        </w:rPr>
        <w:t xml:space="preserve">Partners would need to reach out to their </w:t>
      </w:r>
      <w:r w:rsidRPr="00E01D17">
        <w:rPr>
          <w:sz w:val="24"/>
          <w:szCs w:val="24"/>
        </w:rPr>
        <w:t xml:space="preserve">jurisdiction </w:t>
      </w:r>
      <w:r w:rsidR="009F005E" w:rsidRPr="00E01D17">
        <w:rPr>
          <w:sz w:val="24"/>
          <w:szCs w:val="24"/>
        </w:rPr>
        <w:t xml:space="preserve">to find out if they </w:t>
      </w:r>
      <w:r w:rsidRPr="00E01D17">
        <w:rPr>
          <w:sz w:val="24"/>
          <w:szCs w:val="24"/>
        </w:rPr>
        <w:t xml:space="preserve">signed up. Some </w:t>
      </w:r>
      <w:r w:rsidR="009F005E" w:rsidRPr="00E01D17">
        <w:rPr>
          <w:sz w:val="24"/>
          <w:szCs w:val="24"/>
        </w:rPr>
        <w:t>areas</w:t>
      </w:r>
      <w:r w:rsidRPr="00E01D17">
        <w:rPr>
          <w:sz w:val="24"/>
          <w:szCs w:val="24"/>
        </w:rPr>
        <w:t xml:space="preserve"> are </w:t>
      </w:r>
      <w:r w:rsidR="009F005E" w:rsidRPr="00E01D17">
        <w:rPr>
          <w:sz w:val="24"/>
          <w:szCs w:val="24"/>
        </w:rPr>
        <w:t xml:space="preserve">partnering </w:t>
      </w:r>
      <w:r w:rsidRPr="00E01D17">
        <w:rPr>
          <w:sz w:val="24"/>
          <w:szCs w:val="24"/>
        </w:rPr>
        <w:t xml:space="preserve">with civic </w:t>
      </w:r>
      <w:r w:rsidR="00B46CD3" w:rsidRPr="00E01D17">
        <w:rPr>
          <w:sz w:val="24"/>
          <w:szCs w:val="24"/>
        </w:rPr>
        <w:t>volunteer</w:t>
      </w:r>
      <w:r w:rsidRPr="00E01D17">
        <w:rPr>
          <w:sz w:val="24"/>
          <w:szCs w:val="24"/>
        </w:rPr>
        <w:t xml:space="preserve"> group</w:t>
      </w:r>
      <w:r w:rsidR="009F005E" w:rsidRPr="00E01D17">
        <w:rPr>
          <w:sz w:val="24"/>
          <w:szCs w:val="24"/>
        </w:rPr>
        <w:t>s</w:t>
      </w:r>
      <w:r w:rsidRPr="00E01D17">
        <w:rPr>
          <w:sz w:val="24"/>
          <w:szCs w:val="24"/>
        </w:rPr>
        <w:t>.</w:t>
      </w:r>
    </w:p>
    <w:p w14:paraId="1EF36482" w14:textId="77777777" w:rsidR="00E416FC" w:rsidRPr="00E01D17" w:rsidRDefault="00E416FC" w:rsidP="009F005E">
      <w:pPr>
        <w:ind w:left="720"/>
        <w:rPr>
          <w:sz w:val="24"/>
          <w:szCs w:val="24"/>
        </w:rPr>
      </w:pPr>
      <w:r w:rsidRPr="00E01D17">
        <w:rPr>
          <w:b/>
          <w:sz w:val="24"/>
          <w:szCs w:val="24"/>
        </w:rPr>
        <w:t>Kathy</w:t>
      </w:r>
      <w:r w:rsidR="009F005E" w:rsidRPr="00E01D17">
        <w:rPr>
          <w:sz w:val="24"/>
          <w:szCs w:val="24"/>
        </w:rPr>
        <w:t xml:space="preserve">: </w:t>
      </w:r>
      <w:r w:rsidRPr="00E01D17">
        <w:rPr>
          <w:sz w:val="24"/>
          <w:szCs w:val="24"/>
        </w:rPr>
        <w:t>A lot of confusion and crossover potential with get out the vote. If it</w:t>
      </w:r>
      <w:r w:rsidR="009F005E" w:rsidRPr="00E01D17">
        <w:rPr>
          <w:sz w:val="24"/>
          <w:szCs w:val="24"/>
        </w:rPr>
        <w:t xml:space="preserve"> i</w:t>
      </w:r>
      <w:r w:rsidRPr="00E01D17">
        <w:rPr>
          <w:sz w:val="24"/>
          <w:szCs w:val="24"/>
        </w:rPr>
        <w:t>s uncoordinated, people might end up with a lot folks knocking at their doors.</w:t>
      </w:r>
    </w:p>
    <w:p w14:paraId="7A639F3F" w14:textId="0F286BCC" w:rsidR="00E416FC" w:rsidRPr="00E01D17" w:rsidRDefault="00E416FC" w:rsidP="009F005E">
      <w:pPr>
        <w:ind w:firstLine="720"/>
        <w:rPr>
          <w:sz w:val="24"/>
          <w:szCs w:val="24"/>
        </w:rPr>
      </w:pPr>
      <w:r w:rsidRPr="00E01D17">
        <w:rPr>
          <w:b/>
          <w:sz w:val="24"/>
          <w:szCs w:val="24"/>
        </w:rPr>
        <w:t>Katie</w:t>
      </w:r>
      <w:r w:rsidR="009F005E" w:rsidRPr="00E01D17">
        <w:rPr>
          <w:b/>
          <w:sz w:val="24"/>
          <w:szCs w:val="24"/>
        </w:rPr>
        <w:t>:</w:t>
      </w:r>
      <w:r w:rsidRPr="00E01D17">
        <w:rPr>
          <w:sz w:val="24"/>
          <w:szCs w:val="24"/>
        </w:rPr>
        <w:t xml:space="preserve"> Politico did a really </w:t>
      </w:r>
      <w:hyperlink r:id="rId9" w:history="1">
        <w:r w:rsidRPr="00584F56">
          <w:rPr>
            <w:rStyle w:val="Hyperlink"/>
            <w:sz w:val="24"/>
            <w:szCs w:val="24"/>
          </w:rPr>
          <w:t>nice article</w:t>
        </w:r>
      </w:hyperlink>
      <w:r w:rsidRPr="00E01D17">
        <w:rPr>
          <w:sz w:val="24"/>
          <w:szCs w:val="24"/>
        </w:rPr>
        <w:t xml:space="preserve"> on the census </w:t>
      </w:r>
      <w:r w:rsidR="009F005E" w:rsidRPr="00E01D17">
        <w:rPr>
          <w:sz w:val="24"/>
          <w:szCs w:val="24"/>
        </w:rPr>
        <w:t>underfunding.</w:t>
      </w:r>
    </w:p>
    <w:p w14:paraId="5AE133CA" w14:textId="77777777" w:rsidR="00E416FC" w:rsidRPr="00E01D17" w:rsidRDefault="00E416FC" w:rsidP="009F005E">
      <w:pPr>
        <w:ind w:left="720"/>
        <w:rPr>
          <w:sz w:val="24"/>
          <w:szCs w:val="24"/>
        </w:rPr>
      </w:pPr>
      <w:r w:rsidRPr="00E01D17">
        <w:rPr>
          <w:sz w:val="24"/>
          <w:szCs w:val="24"/>
        </w:rPr>
        <w:t xml:space="preserve">Data 1 from Madison, is a state data center so they may know more about </w:t>
      </w:r>
      <w:r w:rsidR="009F005E" w:rsidRPr="00E01D17">
        <w:rPr>
          <w:sz w:val="24"/>
          <w:szCs w:val="24"/>
        </w:rPr>
        <w:t>the role state data centers are playing</w:t>
      </w:r>
      <w:r w:rsidRPr="00E01D17">
        <w:rPr>
          <w:sz w:val="24"/>
          <w:szCs w:val="24"/>
        </w:rPr>
        <w:t>.</w:t>
      </w:r>
    </w:p>
    <w:p w14:paraId="0C8CA89F" w14:textId="77777777" w:rsidR="00E416FC" w:rsidRPr="00E01D17" w:rsidRDefault="00E416FC" w:rsidP="009F005E">
      <w:pPr>
        <w:ind w:left="720"/>
        <w:rPr>
          <w:sz w:val="24"/>
          <w:szCs w:val="24"/>
        </w:rPr>
      </w:pPr>
      <w:r w:rsidRPr="00E01D17">
        <w:rPr>
          <w:sz w:val="24"/>
          <w:szCs w:val="24"/>
        </w:rPr>
        <w:t xml:space="preserve">Thinking about it in the context of building capacity and literacy with data. </w:t>
      </w:r>
      <w:r w:rsidR="009F005E" w:rsidRPr="00E01D17">
        <w:rPr>
          <w:sz w:val="24"/>
          <w:szCs w:val="24"/>
        </w:rPr>
        <w:t>We are considering b</w:t>
      </w:r>
      <w:r w:rsidRPr="00E01D17">
        <w:rPr>
          <w:sz w:val="24"/>
          <w:szCs w:val="24"/>
        </w:rPr>
        <w:t xml:space="preserve">uilding out some sort of fact </w:t>
      </w:r>
      <w:r w:rsidR="009F005E" w:rsidRPr="00E01D17">
        <w:rPr>
          <w:sz w:val="24"/>
          <w:szCs w:val="24"/>
        </w:rPr>
        <w:t>sheet t</w:t>
      </w:r>
      <w:r w:rsidRPr="00E01D17">
        <w:rPr>
          <w:sz w:val="24"/>
          <w:szCs w:val="24"/>
        </w:rPr>
        <w:t>hat shows the equity and undercounting issues.</w:t>
      </w:r>
    </w:p>
    <w:p w14:paraId="0B2DA63E" w14:textId="77777777" w:rsidR="00E416FC" w:rsidRPr="00E01D17" w:rsidRDefault="00E416FC" w:rsidP="009F005E">
      <w:pPr>
        <w:ind w:left="720"/>
        <w:rPr>
          <w:sz w:val="24"/>
          <w:szCs w:val="24"/>
        </w:rPr>
      </w:pPr>
      <w:r w:rsidRPr="00E01D17">
        <w:rPr>
          <w:b/>
          <w:sz w:val="24"/>
          <w:szCs w:val="24"/>
        </w:rPr>
        <w:t>Kathy</w:t>
      </w:r>
      <w:r w:rsidR="009F005E" w:rsidRPr="00E01D17">
        <w:rPr>
          <w:b/>
          <w:sz w:val="24"/>
          <w:szCs w:val="24"/>
        </w:rPr>
        <w:t xml:space="preserve">: </w:t>
      </w:r>
      <w:r w:rsidR="009F005E" w:rsidRPr="00E01D17">
        <w:rPr>
          <w:sz w:val="24"/>
          <w:szCs w:val="24"/>
        </w:rPr>
        <w:t>We</w:t>
      </w:r>
      <w:r w:rsidRPr="00E01D17">
        <w:rPr>
          <w:sz w:val="24"/>
          <w:szCs w:val="24"/>
        </w:rPr>
        <w:t xml:space="preserve"> proposed a number of materials. We thought about what our value add</w:t>
      </w:r>
      <w:r w:rsidR="009F005E" w:rsidRPr="00E01D17">
        <w:rPr>
          <w:sz w:val="24"/>
          <w:szCs w:val="24"/>
        </w:rPr>
        <w:t xml:space="preserve"> would be</w:t>
      </w:r>
      <w:r w:rsidRPr="00E01D17">
        <w:rPr>
          <w:sz w:val="24"/>
          <w:szCs w:val="24"/>
        </w:rPr>
        <w:t>. We had a template, where you could add local data. Also</w:t>
      </w:r>
      <w:r w:rsidR="009F005E" w:rsidRPr="00E01D17">
        <w:rPr>
          <w:sz w:val="24"/>
          <w:szCs w:val="24"/>
        </w:rPr>
        <w:t>,</w:t>
      </w:r>
      <w:r w:rsidRPr="00E01D17">
        <w:rPr>
          <w:sz w:val="24"/>
          <w:szCs w:val="24"/>
        </w:rPr>
        <w:t xml:space="preserve"> had some social media templates for local </w:t>
      </w:r>
      <w:r w:rsidR="009F005E" w:rsidRPr="00E01D17">
        <w:rPr>
          <w:sz w:val="24"/>
          <w:szCs w:val="24"/>
        </w:rPr>
        <w:t>organizations</w:t>
      </w:r>
      <w:r w:rsidRPr="00E01D17">
        <w:rPr>
          <w:sz w:val="24"/>
          <w:szCs w:val="24"/>
        </w:rPr>
        <w:t>.</w:t>
      </w:r>
    </w:p>
    <w:p w14:paraId="714F6120" w14:textId="1AB8DFB2" w:rsidR="00E416FC" w:rsidRPr="00E01D17" w:rsidRDefault="00E416FC" w:rsidP="009F005E">
      <w:pPr>
        <w:ind w:left="720"/>
        <w:rPr>
          <w:sz w:val="24"/>
          <w:szCs w:val="24"/>
        </w:rPr>
      </w:pPr>
      <w:r w:rsidRPr="00E01D17">
        <w:rPr>
          <w:sz w:val="24"/>
          <w:szCs w:val="24"/>
        </w:rPr>
        <w:t>Census is doing a survey this spring that will probably show that there is a lack of trust in government. Census</w:t>
      </w:r>
      <w:r w:rsidR="002E1B93">
        <w:rPr>
          <w:sz w:val="24"/>
          <w:szCs w:val="24"/>
        </w:rPr>
        <w:t xml:space="preserve"> Funders Collaborative may fund researcher </w:t>
      </w:r>
      <w:r w:rsidRPr="00E01D17">
        <w:rPr>
          <w:sz w:val="24"/>
          <w:szCs w:val="24"/>
        </w:rPr>
        <w:t xml:space="preserve">looking at smaller </w:t>
      </w:r>
      <w:r w:rsidR="002E1B93">
        <w:rPr>
          <w:sz w:val="24"/>
          <w:szCs w:val="24"/>
        </w:rPr>
        <w:t xml:space="preserve">racial/ethnic </w:t>
      </w:r>
      <w:r w:rsidRPr="00E01D17">
        <w:rPr>
          <w:sz w:val="24"/>
          <w:szCs w:val="24"/>
        </w:rPr>
        <w:t>subgroups.</w:t>
      </w:r>
    </w:p>
    <w:p w14:paraId="0D4E0935" w14:textId="77777777" w:rsidR="00E416FC" w:rsidRPr="00E01D17" w:rsidRDefault="00E416FC" w:rsidP="003B7638">
      <w:pPr>
        <w:ind w:left="720"/>
        <w:rPr>
          <w:sz w:val="24"/>
          <w:szCs w:val="24"/>
        </w:rPr>
      </w:pPr>
      <w:r w:rsidRPr="00E01D17">
        <w:rPr>
          <w:sz w:val="24"/>
          <w:szCs w:val="24"/>
        </w:rPr>
        <w:t>Also, a lot of funder education going on. Given cycles, if funders wanted to put money aside</w:t>
      </w:r>
      <w:r w:rsidR="00FA7F92" w:rsidRPr="00E01D17">
        <w:rPr>
          <w:sz w:val="24"/>
          <w:szCs w:val="24"/>
        </w:rPr>
        <w:t>, for later years, a lot of the work would be happening in 2019, 2020.</w:t>
      </w:r>
    </w:p>
    <w:p w14:paraId="05C3DE0B" w14:textId="44DBACBE" w:rsidR="00FA7F92" w:rsidRPr="00E01D17" w:rsidRDefault="003B7638" w:rsidP="003B7638">
      <w:pPr>
        <w:ind w:firstLine="720"/>
        <w:rPr>
          <w:sz w:val="24"/>
          <w:szCs w:val="24"/>
        </w:rPr>
      </w:pPr>
      <w:r w:rsidRPr="00E01D17">
        <w:rPr>
          <w:b/>
          <w:sz w:val="24"/>
          <w:szCs w:val="24"/>
        </w:rPr>
        <w:t>Katie:</w:t>
      </w:r>
      <w:r w:rsidR="00FA7F92" w:rsidRPr="00E01D17">
        <w:rPr>
          <w:sz w:val="24"/>
          <w:szCs w:val="24"/>
        </w:rPr>
        <w:t xml:space="preserve"> </w:t>
      </w:r>
      <w:r w:rsidR="00E01D17">
        <w:rPr>
          <w:sz w:val="24"/>
          <w:szCs w:val="24"/>
        </w:rPr>
        <w:t>T</w:t>
      </w:r>
      <w:r w:rsidR="00FA7F92" w:rsidRPr="00E01D17">
        <w:rPr>
          <w:sz w:val="24"/>
          <w:szCs w:val="24"/>
        </w:rPr>
        <w:t>hinking about what the long-term consequences of the data being bad.</w:t>
      </w:r>
    </w:p>
    <w:p w14:paraId="462A10C8" w14:textId="19A5DF99" w:rsidR="00FA7F92" w:rsidRPr="00E01D17" w:rsidRDefault="003B7638" w:rsidP="003B7638">
      <w:pPr>
        <w:ind w:left="720"/>
        <w:rPr>
          <w:sz w:val="24"/>
          <w:szCs w:val="24"/>
        </w:rPr>
      </w:pPr>
      <w:r w:rsidRPr="00E01D17">
        <w:rPr>
          <w:b/>
          <w:sz w:val="24"/>
          <w:szCs w:val="24"/>
        </w:rPr>
        <w:t>Kathy</w:t>
      </w:r>
      <w:r w:rsidRPr="00E01D17">
        <w:rPr>
          <w:sz w:val="24"/>
          <w:szCs w:val="24"/>
        </w:rPr>
        <w:t>:</w:t>
      </w:r>
      <w:r w:rsidR="00FA7F92" w:rsidRPr="00E01D17">
        <w:rPr>
          <w:sz w:val="24"/>
          <w:szCs w:val="24"/>
        </w:rPr>
        <w:t xml:space="preserve"> The numbers about the dollars at risk is available</w:t>
      </w:r>
      <w:r w:rsidR="00AA1328">
        <w:rPr>
          <w:sz w:val="24"/>
          <w:szCs w:val="24"/>
        </w:rPr>
        <w:t xml:space="preserve"> (see </w:t>
      </w:r>
      <w:hyperlink r:id="rId10" w:history="1">
        <w:r w:rsidR="00FA7F92" w:rsidRPr="00AA1328">
          <w:rPr>
            <w:rStyle w:val="Hyperlink"/>
            <w:sz w:val="24"/>
            <w:szCs w:val="24"/>
          </w:rPr>
          <w:t>Andrew Re</w:t>
        </w:r>
        <w:r w:rsidR="002E1B93" w:rsidRPr="00AA1328">
          <w:rPr>
            <w:rStyle w:val="Hyperlink"/>
            <w:sz w:val="24"/>
            <w:szCs w:val="24"/>
          </w:rPr>
          <w:t>a</w:t>
        </w:r>
        <w:r w:rsidR="00FA7F92" w:rsidRPr="00AA1328">
          <w:rPr>
            <w:rStyle w:val="Hyperlink"/>
            <w:sz w:val="24"/>
            <w:szCs w:val="24"/>
          </w:rPr>
          <w:t>mer</w:t>
        </w:r>
        <w:r w:rsidR="00E01D17" w:rsidRPr="00AA1328">
          <w:rPr>
            <w:rStyle w:val="Hyperlink"/>
            <w:sz w:val="24"/>
            <w:szCs w:val="24"/>
          </w:rPr>
          <w:t>’s work</w:t>
        </w:r>
      </w:hyperlink>
      <w:r w:rsidR="00AA1328">
        <w:rPr>
          <w:sz w:val="24"/>
          <w:szCs w:val="24"/>
        </w:rPr>
        <w:t xml:space="preserve">). </w:t>
      </w:r>
      <w:r w:rsidR="00E01D17">
        <w:rPr>
          <w:sz w:val="24"/>
          <w:szCs w:val="24"/>
        </w:rPr>
        <w:t xml:space="preserve">The </w:t>
      </w:r>
      <w:hyperlink r:id="rId11" w:history="1">
        <w:r w:rsidR="00E01D17" w:rsidRPr="00AA1328">
          <w:rPr>
            <w:rStyle w:val="Hyperlink"/>
            <w:sz w:val="24"/>
            <w:szCs w:val="24"/>
          </w:rPr>
          <w:t>Hard to Count Map</w:t>
        </w:r>
      </w:hyperlink>
      <w:r w:rsidR="00E01D17">
        <w:rPr>
          <w:sz w:val="24"/>
          <w:szCs w:val="24"/>
        </w:rPr>
        <w:t xml:space="preserve"> shows percentages of populations that are hard to count for</w:t>
      </w:r>
      <w:r w:rsidR="00FA7F92" w:rsidRPr="00E01D17">
        <w:rPr>
          <w:sz w:val="24"/>
          <w:szCs w:val="24"/>
        </w:rPr>
        <w:t xml:space="preserve"> st</w:t>
      </w:r>
      <w:r w:rsidR="00E01D17">
        <w:rPr>
          <w:sz w:val="24"/>
          <w:szCs w:val="24"/>
        </w:rPr>
        <w:t>ates and congressional districts.</w:t>
      </w:r>
      <w:r w:rsidR="00FA7F92" w:rsidRPr="00E01D17">
        <w:rPr>
          <w:sz w:val="24"/>
          <w:szCs w:val="24"/>
        </w:rPr>
        <w:t xml:space="preserve"> </w:t>
      </w:r>
    </w:p>
    <w:p w14:paraId="56D298C1" w14:textId="740B93FC" w:rsidR="00FA7F92" w:rsidRPr="00E01D17" w:rsidRDefault="00FA7F92" w:rsidP="003B7638">
      <w:pPr>
        <w:ind w:left="720"/>
        <w:rPr>
          <w:sz w:val="24"/>
          <w:szCs w:val="24"/>
        </w:rPr>
      </w:pPr>
      <w:r w:rsidRPr="00E01D17">
        <w:rPr>
          <w:sz w:val="24"/>
          <w:szCs w:val="24"/>
        </w:rPr>
        <w:t xml:space="preserve">There is differential outreach depending on whether you are identified as hard to count. Most folks will get a postcard with logon, but </w:t>
      </w:r>
      <w:r w:rsidR="00E01D17">
        <w:rPr>
          <w:sz w:val="24"/>
          <w:szCs w:val="24"/>
        </w:rPr>
        <w:t>for example the</w:t>
      </w:r>
      <w:r w:rsidRPr="00E01D17">
        <w:rPr>
          <w:sz w:val="24"/>
          <w:szCs w:val="24"/>
        </w:rPr>
        <w:t xml:space="preserve"> elderly and LEP</w:t>
      </w:r>
      <w:r w:rsidR="00E01D17">
        <w:rPr>
          <w:sz w:val="24"/>
          <w:szCs w:val="24"/>
        </w:rPr>
        <w:t xml:space="preserve"> populations will receive additional outreach.</w:t>
      </w:r>
    </w:p>
    <w:p w14:paraId="683B049E" w14:textId="61BF241F" w:rsidR="00FA7F92" w:rsidRDefault="003B7638" w:rsidP="003B7638">
      <w:pPr>
        <w:ind w:left="720"/>
        <w:rPr>
          <w:sz w:val="24"/>
          <w:szCs w:val="24"/>
        </w:rPr>
      </w:pPr>
      <w:r w:rsidRPr="00E01D17">
        <w:rPr>
          <w:b/>
          <w:sz w:val="24"/>
          <w:szCs w:val="24"/>
        </w:rPr>
        <w:t>Noah:</w:t>
      </w:r>
      <w:r w:rsidR="00FA7F92" w:rsidRPr="00E01D17">
        <w:rPr>
          <w:sz w:val="24"/>
          <w:szCs w:val="24"/>
        </w:rPr>
        <w:t xml:space="preserve"> </w:t>
      </w:r>
      <w:r w:rsidR="00E01D17">
        <w:rPr>
          <w:sz w:val="24"/>
          <w:szCs w:val="24"/>
        </w:rPr>
        <w:t>S</w:t>
      </w:r>
      <w:r w:rsidR="00FA7F92" w:rsidRPr="00E01D17">
        <w:rPr>
          <w:sz w:val="24"/>
          <w:szCs w:val="24"/>
        </w:rPr>
        <w:t xml:space="preserve">ome meetings </w:t>
      </w:r>
      <w:r w:rsidR="00E01D17">
        <w:rPr>
          <w:sz w:val="24"/>
          <w:szCs w:val="24"/>
        </w:rPr>
        <w:t xml:space="preserve">are </w:t>
      </w:r>
      <w:r w:rsidR="00FA7F92" w:rsidRPr="00E01D17">
        <w:rPr>
          <w:sz w:val="24"/>
          <w:szCs w:val="24"/>
        </w:rPr>
        <w:t>happening in Detroit, but it</w:t>
      </w:r>
      <w:r w:rsidR="00E01D17">
        <w:rPr>
          <w:sz w:val="24"/>
          <w:szCs w:val="24"/>
        </w:rPr>
        <w:t xml:space="preserve"> i</w:t>
      </w:r>
      <w:r w:rsidR="00FA7F92" w:rsidRPr="00E01D17">
        <w:rPr>
          <w:sz w:val="24"/>
          <w:szCs w:val="24"/>
        </w:rPr>
        <w:t xml:space="preserve">s not clear yet what the end goal is. Have only convened a couple of meetings, just stakeholder meetings. We had a couple of policy interns, who wrote a few blog posts about how the census might affect people. They also compiled a menu of policy options. </w:t>
      </w:r>
    </w:p>
    <w:p w14:paraId="06A4345F" w14:textId="77777777" w:rsidR="00DC12A3" w:rsidRPr="00E01D17" w:rsidRDefault="00EE0A3B" w:rsidP="00DC12A3">
      <w:pPr>
        <w:pStyle w:val="NormalWeb"/>
        <w:numPr>
          <w:ilvl w:val="0"/>
          <w:numId w:val="3"/>
        </w:numPr>
        <w:rPr>
          <w:rFonts w:asciiTheme="minorHAnsi" w:hAnsiTheme="minorHAnsi"/>
          <w:color w:val="000000"/>
        </w:rPr>
      </w:pPr>
      <w:hyperlink r:id="rId12" w:history="1">
        <w:r w:rsidR="00DC12A3" w:rsidRPr="00E01D17">
          <w:rPr>
            <w:rStyle w:val="Hyperlink"/>
            <w:rFonts w:asciiTheme="minorHAnsi" w:hAnsiTheme="minorHAnsi"/>
          </w:rPr>
          <w:t>https://datadrivendetroit.org/census/introduction-to-the-us-census-budget/</w:t>
        </w:r>
      </w:hyperlink>
    </w:p>
    <w:p w14:paraId="6479DDBA" w14:textId="77777777" w:rsidR="00DC12A3" w:rsidRPr="00E01D17" w:rsidRDefault="00EE0A3B" w:rsidP="00DC12A3">
      <w:pPr>
        <w:pStyle w:val="NormalWeb"/>
        <w:numPr>
          <w:ilvl w:val="0"/>
          <w:numId w:val="3"/>
        </w:numPr>
        <w:rPr>
          <w:rFonts w:asciiTheme="minorHAnsi" w:hAnsiTheme="minorHAnsi"/>
          <w:color w:val="000000"/>
        </w:rPr>
      </w:pPr>
      <w:hyperlink r:id="rId13" w:history="1">
        <w:r w:rsidR="00DC12A3" w:rsidRPr="00E01D17">
          <w:rPr>
            <w:rStyle w:val="Hyperlink"/>
            <w:rFonts w:asciiTheme="minorHAnsi" w:hAnsiTheme="minorHAnsi"/>
          </w:rPr>
          <w:t>https://datadrivendetroit.org/census/whatisthecensus/</w:t>
        </w:r>
      </w:hyperlink>
    </w:p>
    <w:p w14:paraId="7CD9932C" w14:textId="77777777" w:rsidR="00DC12A3" w:rsidRPr="00E01D17" w:rsidRDefault="00DC12A3" w:rsidP="003B7638">
      <w:pPr>
        <w:ind w:left="720"/>
        <w:rPr>
          <w:sz w:val="24"/>
          <w:szCs w:val="24"/>
        </w:rPr>
      </w:pPr>
    </w:p>
    <w:p w14:paraId="3B2D1FCE" w14:textId="6A1DAB58" w:rsidR="00FA7F92" w:rsidRPr="00E01D17" w:rsidRDefault="003B7638" w:rsidP="003B7638">
      <w:pPr>
        <w:ind w:left="720"/>
        <w:rPr>
          <w:sz w:val="24"/>
          <w:szCs w:val="24"/>
        </w:rPr>
      </w:pPr>
      <w:r w:rsidRPr="00E01D17">
        <w:rPr>
          <w:b/>
          <w:sz w:val="24"/>
          <w:szCs w:val="24"/>
        </w:rPr>
        <w:t>Kathy</w:t>
      </w:r>
      <w:r w:rsidRPr="00E01D17">
        <w:rPr>
          <w:sz w:val="24"/>
          <w:szCs w:val="24"/>
        </w:rPr>
        <w:t>:</w:t>
      </w:r>
      <w:r w:rsidR="00FA7F92" w:rsidRPr="00E01D17">
        <w:rPr>
          <w:sz w:val="24"/>
          <w:szCs w:val="24"/>
        </w:rPr>
        <w:t xml:space="preserve"> </w:t>
      </w:r>
      <w:r w:rsidR="00E01D17">
        <w:rPr>
          <w:sz w:val="24"/>
          <w:szCs w:val="24"/>
        </w:rPr>
        <w:t>You s</w:t>
      </w:r>
      <w:r w:rsidR="00FA7F92" w:rsidRPr="00E01D17">
        <w:rPr>
          <w:sz w:val="24"/>
          <w:szCs w:val="24"/>
        </w:rPr>
        <w:t xml:space="preserve">hould share those out when they go live. Your options are probably mostly like everyone </w:t>
      </w:r>
      <w:r w:rsidR="00E01D17" w:rsidRPr="00E01D17">
        <w:rPr>
          <w:sz w:val="24"/>
          <w:szCs w:val="24"/>
        </w:rPr>
        <w:t>else’s</w:t>
      </w:r>
      <w:r w:rsidR="00E01D17">
        <w:rPr>
          <w:sz w:val="24"/>
          <w:szCs w:val="24"/>
        </w:rPr>
        <w:t>’</w:t>
      </w:r>
      <w:r w:rsidR="00FA7F92" w:rsidRPr="00E01D17">
        <w:rPr>
          <w:sz w:val="24"/>
          <w:szCs w:val="24"/>
        </w:rPr>
        <w:t>.</w:t>
      </w:r>
    </w:p>
    <w:p w14:paraId="4D29E5B8" w14:textId="27184DCD" w:rsidR="00FA7F92" w:rsidRPr="00E01D17" w:rsidRDefault="00FA7F92" w:rsidP="003B7638">
      <w:pPr>
        <w:ind w:left="720"/>
        <w:rPr>
          <w:sz w:val="24"/>
          <w:szCs w:val="24"/>
        </w:rPr>
      </w:pPr>
      <w:r w:rsidRPr="00E01D17">
        <w:rPr>
          <w:sz w:val="24"/>
          <w:szCs w:val="24"/>
        </w:rPr>
        <w:t>What would it mean to have an NNIP member at the table, informing where resources are spent, figuring out target organizations, and who to partner with</w:t>
      </w:r>
      <w:r w:rsidR="002E1B93">
        <w:rPr>
          <w:sz w:val="24"/>
          <w:szCs w:val="24"/>
        </w:rPr>
        <w:t>?</w:t>
      </w:r>
      <w:r w:rsidRPr="00E01D17">
        <w:rPr>
          <w:sz w:val="24"/>
          <w:szCs w:val="24"/>
        </w:rPr>
        <w:t xml:space="preserve"> NNIP partners could motivate folks to get involved.</w:t>
      </w:r>
    </w:p>
    <w:p w14:paraId="5B5EB369" w14:textId="6F2D6B76" w:rsidR="00FA7F92" w:rsidRPr="00E01D17" w:rsidRDefault="003B7638" w:rsidP="003B7638">
      <w:pPr>
        <w:ind w:firstLine="720"/>
        <w:rPr>
          <w:sz w:val="24"/>
          <w:szCs w:val="24"/>
        </w:rPr>
      </w:pPr>
      <w:r w:rsidRPr="00E01D17">
        <w:rPr>
          <w:b/>
          <w:sz w:val="24"/>
          <w:szCs w:val="24"/>
        </w:rPr>
        <w:t>Katie:</w:t>
      </w:r>
      <w:r w:rsidR="00FA7F92" w:rsidRPr="00E01D17">
        <w:rPr>
          <w:sz w:val="24"/>
          <w:szCs w:val="24"/>
        </w:rPr>
        <w:t xml:space="preserve"> </w:t>
      </w:r>
      <w:r w:rsidR="00E01D17">
        <w:rPr>
          <w:sz w:val="24"/>
          <w:szCs w:val="24"/>
        </w:rPr>
        <w:t>G</w:t>
      </w:r>
      <w:r w:rsidR="00FA7F92" w:rsidRPr="00E01D17">
        <w:rPr>
          <w:sz w:val="24"/>
          <w:szCs w:val="24"/>
        </w:rPr>
        <w:t>etting folks employed with the census might be another angle.</w:t>
      </w:r>
    </w:p>
    <w:p w14:paraId="69DD8291" w14:textId="4CBF14F4" w:rsidR="00FA7F92" w:rsidRPr="00E01D17" w:rsidRDefault="003B7638" w:rsidP="00E01D17">
      <w:pPr>
        <w:ind w:left="720"/>
        <w:rPr>
          <w:sz w:val="24"/>
          <w:szCs w:val="24"/>
        </w:rPr>
      </w:pPr>
      <w:r w:rsidRPr="00E01D17">
        <w:rPr>
          <w:b/>
          <w:sz w:val="24"/>
          <w:szCs w:val="24"/>
        </w:rPr>
        <w:t>Kathy</w:t>
      </w:r>
      <w:r w:rsidRPr="00E01D17">
        <w:rPr>
          <w:sz w:val="24"/>
          <w:szCs w:val="24"/>
        </w:rPr>
        <w:t>:</w:t>
      </w:r>
      <w:r w:rsidR="00FA7F92" w:rsidRPr="00E01D17">
        <w:rPr>
          <w:sz w:val="24"/>
          <w:szCs w:val="24"/>
        </w:rPr>
        <w:t xml:space="preserve"> Partners could also be involved in getting the job announcements to the right people.</w:t>
      </w:r>
    </w:p>
    <w:p w14:paraId="71E6E2D1" w14:textId="32F56366" w:rsidR="00FA7F92" w:rsidRPr="00E01D17" w:rsidRDefault="003B7638" w:rsidP="003B7638">
      <w:pPr>
        <w:ind w:left="720"/>
        <w:rPr>
          <w:sz w:val="24"/>
          <w:szCs w:val="24"/>
        </w:rPr>
      </w:pPr>
      <w:r w:rsidRPr="00E01D17">
        <w:rPr>
          <w:b/>
          <w:sz w:val="24"/>
          <w:szCs w:val="24"/>
        </w:rPr>
        <w:t>Sonja:</w:t>
      </w:r>
      <w:r w:rsidR="00FA7F92" w:rsidRPr="00E01D17">
        <w:rPr>
          <w:sz w:val="24"/>
          <w:szCs w:val="24"/>
        </w:rPr>
        <w:t xml:space="preserve"> I think it would be really useful to have a timeline of all these things. So you can identify upcoming </w:t>
      </w:r>
      <w:r w:rsidR="00E01D17">
        <w:rPr>
          <w:sz w:val="24"/>
          <w:szCs w:val="24"/>
        </w:rPr>
        <w:t xml:space="preserve">calls, and </w:t>
      </w:r>
      <w:r w:rsidR="00E61726" w:rsidRPr="00E01D17">
        <w:rPr>
          <w:sz w:val="24"/>
          <w:szCs w:val="24"/>
        </w:rPr>
        <w:t>folks can know what</w:t>
      </w:r>
      <w:r w:rsidR="00E01D17">
        <w:rPr>
          <w:sz w:val="24"/>
          <w:szCs w:val="24"/>
        </w:rPr>
        <w:t xml:space="preserve"> i</w:t>
      </w:r>
      <w:r w:rsidR="00E61726" w:rsidRPr="00E01D17">
        <w:rPr>
          <w:sz w:val="24"/>
          <w:szCs w:val="24"/>
        </w:rPr>
        <w:t>s ha</w:t>
      </w:r>
      <w:r w:rsidR="00FA7F92" w:rsidRPr="00E01D17">
        <w:rPr>
          <w:sz w:val="24"/>
          <w:szCs w:val="24"/>
        </w:rPr>
        <w:t>ppening.</w:t>
      </w:r>
    </w:p>
    <w:p w14:paraId="41986C94" w14:textId="1DCF9966" w:rsidR="00E61726" w:rsidRPr="00E01D17" w:rsidRDefault="003B7638" w:rsidP="003B7638">
      <w:pPr>
        <w:ind w:left="720"/>
        <w:rPr>
          <w:sz w:val="24"/>
          <w:szCs w:val="24"/>
        </w:rPr>
      </w:pPr>
      <w:r w:rsidRPr="00E01D17">
        <w:rPr>
          <w:b/>
          <w:sz w:val="24"/>
          <w:szCs w:val="24"/>
        </w:rPr>
        <w:t>Kathy</w:t>
      </w:r>
      <w:r w:rsidRPr="00E01D17">
        <w:rPr>
          <w:sz w:val="24"/>
          <w:szCs w:val="24"/>
        </w:rPr>
        <w:t>:</w:t>
      </w:r>
      <w:r w:rsidR="00E61726" w:rsidRPr="00E01D17">
        <w:rPr>
          <w:sz w:val="24"/>
          <w:szCs w:val="24"/>
        </w:rPr>
        <w:t xml:space="preserve"> Different kinds of community coordination. </w:t>
      </w:r>
      <w:r w:rsidR="002E1B93">
        <w:rPr>
          <w:sz w:val="24"/>
          <w:szCs w:val="24"/>
        </w:rPr>
        <w:t xml:space="preserve">MAPC did a </w:t>
      </w:r>
      <w:hyperlink r:id="rId14" w:history="1">
        <w:r w:rsidR="002E1B93" w:rsidRPr="001E0C75">
          <w:rPr>
            <w:rStyle w:val="Hyperlink"/>
            <w:sz w:val="24"/>
            <w:szCs w:val="24"/>
          </w:rPr>
          <w:t>Massachusetts fact sheet</w:t>
        </w:r>
      </w:hyperlink>
      <w:r w:rsidR="002E1B93">
        <w:rPr>
          <w:sz w:val="24"/>
          <w:szCs w:val="24"/>
        </w:rPr>
        <w:t xml:space="preserve"> </w:t>
      </w:r>
      <w:r w:rsidR="001E0C75">
        <w:rPr>
          <w:sz w:val="24"/>
          <w:szCs w:val="24"/>
        </w:rPr>
        <w:t>and</w:t>
      </w:r>
      <w:r w:rsidR="00E61726" w:rsidRPr="00E01D17">
        <w:rPr>
          <w:sz w:val="24"/>
          <w:szCs w:val="24"/>
        </w:rPr>
        <w:t xml:space="preserve"> </w:t>
      </w:r>
      <w:hyperlink r:id="rId15" w:history="1">
        <w:r w:rsidR="00E61726" w:rsidRPr="002E1B93">
          <w:rPr>
            <w:rStyle w:val="Hyperlink"/>
            <w:sz w:val="24"/>
            <w:szCs w:val="24"/>
          </w:rPr>
          <w:t xml:space="preserve">training </w:t>
        </w:r>
        <w:r w:rsidR="001E0C75">
          <w:rPr>
            <w:rStyle w:val="Hyperlink"/>
            <w:sz w:val="24"/>
            <w:szCs w:val="24"/>
          </w:rPr>
          <w:t>that is posted on</w:t>
        </w:r>
        <w:bookmarkStart w:id="0" w:name="_GoBack"/>
        <w:bookmarkEnd w:id="0"/>
        <w:r w:rsidR="00E01D17" w:rsidRPr="002E1B93">
          <w:rPr>
            <w:rStyle w:val="Hyperlink"/>
            <w:sz w:val="24"/>
            <w:szCs w:val="24"/>
          </w:rPr>
          <w:t xml:space="preserve"> the </w:t>
        </w:r>
        <w:r w:rsidR="00E61726" w:rsidRPr="002E1B93">
          <w:rPr>
            <w:rStyle w:val="Hyperlink"/>
            <w:sz w:val="24"/>
            <w:szCs w:val="24"/>
          </w:rPr>
          <w:t>NNIP website</w:t>
        </w:r>
      </w:hyperlink>
      <w:r w:rsidR="00E61726" w:rsidRPr="00E01D17">
        <w:rPr>
          <w:sz w:val="24"/>
          <w:szCs w:val="24"/>
        </w:rPr>
        <w:t xml:space="preserve">. Sharing examples could be useful. </w:t>
      </w:r>
    </w:p>
    <w:p w14:paraId="0F8A3EF6" w14:textId="20939C4A" w:rsidR="00E61726" w:rsidRPr="00E01D17" w:rsidRDefault="00D839BA" w:rsidP="003B7638">
      <w:pPr>
        <w:ind w:firstLine="720"/>
        <w:rPr>
          <w:sz w:val="24"/>
          <w:szCs w:val="24"/>
        </w:rPr>
      </w:pPr>
      <w:r w:rsidRPr="00E01D17">
        <w:rPr>
          <w:sz w:val="24"/>
          <w:szCs w:val="24"/>
        </w:rPr>
        <w:t xml:space="preserve">We did a </w:t>
      </w:r>
      <w:hyperlink r:id="rId16" w:history="1">
        <w:r w:rsidRPr="00DC12A3">
          <w:rPr>
            <w:rStyle w:val="Hyperlink"/>
            <w:sz w:val="24"/>
            <w:szCs w:val="24"/>
          </w:rPr>
          <w:t>2009 survey</w:t>
        </w:r>
        <w:r w:rsidR="00E61726" w:rsidRPr="00DC12A3">
          <w:rPr>
            <w:rStyle w:val="Hyperlink"/>
            <w:sz w:val="24"/>
            <w:szCs w:val="24"/>
          </w:rPr>
          <w:t xml:space="preserve"> </w:t>
        </w:r>
        <w:r w:rsidRPr="00DC12A3">
          <w:rPr>
            <w:rStyle w:val="Hyperlink"/>
            <w:sz w:val="24"/>
            <w:szCs w:val="24"/>
          </w:rPr>
          <w:t xml:space="preserve">on </w:t>
        </w:r>
        <w:r w:rsidR="00E61726" w:rsidRPr="00DC12A3">
          <w:rPr>
            <w:rStyle w:val="Hyperlink"/>
            <w:sz w:val="24"/>
            <w:szCs w:val="24"/>
          </w:rPr>
          <w:t xml:space="preserve">what </w:t>
        </w:r>
        <w:r w:rsidR="00DC12A3">
          <w:rPr>
            <w:rStyle w:val="Hyperlink"/>
            <w:sz w:val="24"/>
            <w:szCs w:val="24"/>
          </w:rPr>
          <w:t>partners</w:t>
        </w:r>
        <w:r w:rsidR="00E01D17" w:rsidRPr="00DC12A3">
          <w:rPr>
            <w:rStyle w:val="Hyperlink"/>
            <w:sz w:val="24"/>
            <w:szCs w:val="24"/>
          </w:rPr>
          <w:t xml:space="preserve"> were doing for 2010 Census</w:t>
        </w:r>
      </w:hyperlink>
      <w:r w:rsidR="00E01D17">
        <w:rPr>
          <w:sz w:val="24"/>
          <w:szCs w:val="24"/>
        </w:rPr>
        <w:t>.</w:t>
      </w:r>
    </w:p>
    <w:p w14:paraId="459E2B00" w14:textId="177CB285" w:rsidR="00D839BA" w:rsidRPr="00E01D17" w:rsidRDefault="003B7638" w:rsidP="003B7638">
      <w:pPr>
        <w:ind w:left="720"/>
        <w:rPr>
          <w:sz w:val="24"/>
          <w:szCs w:val="24"/>
        </w:rPr>
      </w:pPr>
      <w:r w:rsidRPr="00E01D17">
        <w:rPr>
          <w:b/>
          <w:sz w:val="24"/>
          <w:szCs w:val="24"/>
        </w:rPr>
        <w:t>Jessie:</w:t>
      </w:r>
      <w:r w:rsidR="00D839BA" w:rsidRPr="00E01D17">
        <w:rPr>
          <w:sz w:val="24"/>
          <w:szCs w:val="24"/>
        </w:rPr>
        <w:t xml:space="preserve"> </w:t>
      </w:r>
      <w:r w:rsidR="00E01D17">
        <w:rPr>
          <w:sz w:val="24"/>
          <w:szCs w:val="24"/>
        </w:rPr>
        <w:t>We could have a</w:t>
      </w:r>
      <w:r w:rsidR="00D839BA" w:rsidRPr="00E01D17">
        <w:rPr>
          <w:sz w:val="24"/>
          <w:szCs w:val="24"/>
        </w:rPr>
        <w:t xml:space="preserve"> standing camp session leading up to 2020 on the census. People could come in with updates.</w:t>
      </w:r>
    </w:p>
    <w:p w14:paraId="5FE46B5A" w14:textId="7CBAB3DA" w:rsidR="00D839BA" w:rsidRPr="00E01D17" w:rsidRDefault="003B7638" w:rsidP="003B7638">
      <w:pPr>
        <w:ind w:firstLine="720"/>
        <w:rPr>
          <w:sz w:val="24"/>
          <w:szCs w:val="24"/>
        </w:rPr>
      </w:pPr>
      <w:r w:rsidRPr="00E01D17">
        <w:rPr>
          <w:b/>
          <w:sz w:val="24"/>
          <w:szCs w:val="24"/>
        </w:rPr>
        <w:t>Kathy</w:t>
      </w:r>
      <w:r w:rsidRPr="00E01D17">
        <w:rPr>
          <w:sz w:val="24"/>
          <w:szCs w:val="24"/>
        </w:rPr>
        <w:t>:</w:t>
      </w:r>
      <w:r w:rsidR="00D839BA" w:rsidRPr="00E01D17">
        <w:rPr>
          <w:sz w:val="24"/>
          <w:szCs w:val="24"/>
        </w:rPr>
        <w:t xml:space="preserve"> Might be useful to have local organizers come in</w:t>
      </w:r>
    </w:p>
    <w:p w14:paraId="58F7390E" w14:textId="6CCDA2BD" w:rsidR="00D839BA" w:rsidRPr="00E01D17" w:rsidRDefault="003B7638" w:rsidP="003B7638">
      <w:pPr>
        <w:ind w:firstLine="720"/>
        <w:rPr>
          <w:sz w:val="24"/>
          <w:szCs w:val="24"/>
        </w:rPr>
      </w:pPr>
      <w:r w:rsidRPr="00E01D17">
        <w:rPr>
          <w:b/>
          <w:sz w:val="24"/>
          <w:szCs w:val="24"/>
        </w:rPr>
        <w:t>Becky</w:t>
      </w:r>
      <w:r w:rsidRPr="00E01D17">
        <w:rPr>
          <w:sz w:val="24"/>
          <w:szCs w:val="24"/>
        </w:rPr>
        <w:t xml:space="preserve">: </w:t>
      </w:r>
      <w:r w:rsidR="00D839BA" w:rsidRPr="00E01D17">
        <w:rPr>
          <w:sz w:val="24"/>
          <w:szCs w:val="24"/>
        </w:rPr>
        <w:t>Do we think that we should be engaged in telling people to take the census?</w:t>
      </w:r>
    </w:p>
    <w:p w14:paraId="1F54B45E" w14:textId="53E854C7" w:rsidR="00563762" w:rsidRPr="00E01D17" w:rsidRDefault="003B7638" w:rsidP="003B7638">
      <w:pPr>
        <w:ind w:left="720"/>
        <w:rPr>
          <w:sz w:val="24"/>
          <w:szCs w:val="24"/>
        </w:rPr>
      </w:pPr>
      <w:r w:rsidRPr="00E01D17">
        <w:rPr>
          <w:b/>
          <w:sz w:val="24"/>
          <w:szCs w:val="24"/>
        </w:rPr>
        <w:t>Noah:</w:t>
      </w:r>
      <w:r w:rsidR="00D839BA" w:rsidRPr="00E01D17">
        <w:rPr>
          <w:sz w:val="24"/>
          <w:szCs w:val="24"/>
        </w:rPr>
        <w:t xml:space="preserve"> Talked with our state demographer, who said he thinks that folks he knows</w:t>
      </w:r>
      <w:r w:rsidR="00563762" w:rsidRPr="00E01D17">
        <w:rPr>
          <w:sz w:val="24"/>
          <w:szCs w:val="24"/>
        </w:rPr>
        <w:t xml:space="preserve"> would refuse an order to give up identifying data</w:t>
      </w:r>
    </w:p>
    <w:p w14:paraId="0F982B4E" w14:textId="1415703A" w:rsidR="00D839BA" w:rsidRPr="00E01D17" w:rsidRDefault="003B7638" w:rsidP="003B7638">
      <w:pPr>
        <w:ind w:left="720"/>
        <w:rPr>
          <w:sz w:val="24"/>
          <w:szCs w:val="24"/>
        </w:rPr>
      </w:pPr>
      <w:r w:rsidRPr="00E01D17">
        <w:rPr>
          <w:b/>
          <w:sz w:val="24"/>
          <w:szCs w:val="24"/>
        </w:rPr>
        <w:t>Kathy</w:t>
      </w:r>
      <w:r w:rsidRPr="00E01D17">
        <w:rPr>
          <w:sz w:val="24"/>
          <w:szCs w:val="24"/>
        </w:rPr>
        <w:t>:</w:t>
      </w:r>
      <w:r w:rsidR="00D839BA" w:rsidRPr="00E01D17">
        <w:rPr>
          <w:sz w:val="24"/>
          <w:szCs w:val="24"/>
        </w:rPr>
        <w:t xml:space="preserve"> After 9</w:t>
      </w:r>
      <w:r w:rsidR="00E01D17">
        <w:rPr>
          <w:sz w:val="24"/>
          <w:szCs w:val="24"/>
        </w:rPr>
        <w:t xml:space="preserve">/11 they did a specialized run </w:t>
      </w:r>
      <w:r w:rsidR="00D839BA" w:rsidRPr="00E01D17">
        <w:rPr>
          <w:sz w:val="24"/>
          <w:szCs w:val="24"/>
        </w:rPr>
        <w:t xml:space="preserve">of census data to identify </w:t>
      </w:r>
      <w:r w:rsidR="00E01D17">
        <w:rPr>
          <w:sz w:val="24"/>
          <w:szCs w:val="24"/>
        </w:rPr>
        <w:t xml:space="preserve">block groups with a high percentage of Muslims. </w:t>
      </w:r>
    </w:p>
    <w:p w14:paraId="5BC208CE" w14:textId="56CB1E9E" w:rsidR="00563762" w:rsidRPr="00E01D17" w:rsidRDefault="003B7638" w:rsidP="003B7638">
      <w:pPr>
        <w:ind w:firstLine="720"/>
        <w:rPr>
          <w:sz w:val="24"/>
          <w:szCs w:val="24"/>
        </w:rPr>
      </w:pPr>
      <w:r w:rsidRPr="00E01D17">
        <w:rPr>
          <w:b/>
          <w:sz w:val="24"/>
          <w:szCs w:val="24"/>
        </w:rPr>
        <w:t xml:space="preserve">Noah: </w:t>
      </w:r>
      <w:r w:rsidR="00E01D17">
        <w:rPr>
          <w:sz w:val="24"/>
          <w:szCs w:val="24"/>
        </w:rPr>
        <w:t>Are the f</w:t>
      </w:r>
      <w:r w:rsidR="00563762" w:rsidRPr="00E01D17">
        <w:rPr>
          <w:sz w:val="24"/>
          <w:szCs w:val="24"/>
        </w:rPr>
        <w:t>unders in the collaborative national or regional?</w:t>
      </w:r>
    </w:p>
    <w:p w14:paraId="3DD8ACE4" w14:textId="387D709F" w:rsidR="00563762" w:rsidRPr="00E01D17" w:rsidRDefault="003B7638" w:rsidP="003B7638">
      <w:pPr>
        <w:ind w:left="720"/>
        <w:rPr>
          <w:sz w:val="24"/>
          <w:szCs w:val="24"/>
        </w:rPr>
      </w:pPr>
      <w:r w:rsidRPr="00E01D17">
        <w:rPr>
          <w:b/>
          <w:sz w:val="24"/>
          <w:szCs w:val="24"/>
        </w:rPr>
        <w:t>Kathy</w:t>
      </w:r>
      <w:r w:rsidRPr="00E01D17">
        <w:rPr>
          <w:sz w:val="24"/>
          <w:szCs w:val="24"/>
        </w:rPr>
        <w:t>:</w:t>
      </w:r>
      <w:r w:rsidR="00563762" w:rsidRPr="00E01D17">
        <w:rPr>
          <w:sz w:val="24"/>
          <w:szCs w:val="24"/>
        </w:rPr>
        <w:t xml:space="preserve"> There are some regional ones, </w:t>
      </w:r>
      <w:r w:rsidR="00E01D17" w:rsidRPr="00E01D17">
        <w:rPr>
          <w:sz w:val="24"/>
          <w:szCs w:val="24"/>
        </w:rPr>
        <w:t>Massachusetts</w:t>
      </w:r>
      <w:r w:rsidR="00563762" w:rsidRPr="00E01D17">
        <w:rPr>
          <w:sz w:val="24"/>
          <w:szCs w:val="24"/>
        </w:rPr>
        <w:t xml:space="preserve">, Florida, some community </w:t>
      </w:r>
      <w:r w:rsidR="00E01D17" w:rsidRPr="00E01D17">
        <w:rPr>
          <w:sz w:val="24"/>
          <w:szCs w:val="24"/>
        </w:rPr>
        <w:t>foundations</w:t>
      </w:r>
      <w:r w:rsidR="00563762" w:rsidRPr="00E01D17">
        <w:rPr>
          <w:sz w:val="24"/>
          <w:szCs w:val="24"/>
        </w:rPr>
        <w:t xml:space="preserve"> (long island). Two big ones are Ford and Casey.</w:t>
      </w:r>
    </w:p>
    <w:p w14:paraId="4C72D9E2" w14:textId="77777777" w:rsidR="00563762" w:rsidRPr="00E01D17" w:rsidRDefault="00563762" w:rsidP="003B7638">
      <w:pPr>
        <w:ind w:firstLine="720"/>
        <w:rPr>
          <w:sz w:val="24"/>
          <w:szCs w:val="24"/>
        </w:rPr>
      </w:pPr>
      <w:r w:rsidRPr="00E01D17">
        <w:rPr>
          <w:sz w:val="24"/>
          <w:szCs w:val="24"/>
        </w:rPr>
        <w:t xml:space="preserve">Encouraging your funders to get involved in these groups might be helpful. </w:t>
      </w:r>
    </w:p>
    <w:p w14:paraId="6D1D9807" w14:textId="210B7ED9" w:rsidR="00563762" w:rsidRPr="00E01D17" w:rsidRDefault="003B7638" w:rsidP="003B7638">
      <w:pPr>
        <w:ind w:left="720"/>
        <w:rPr>
          <w:sz w:val="24"/>
          <w:szCs w:val="24"/>
        </w:rPr>
      </w:pPr>
      <w:r w:rsidRPr="00E01D17">
        <w:rPr>
          <w:b/>
          <w:sz w:val="24"/>
          <w:szCs w:val="24"/>
        </w:rPr>
        <w:t>Becky</w:t>
      </w:r>
      <w:r w:rsidRPr="00E01D17">
        <w:rPr>
          <w:sz w:val="24"/>
          <w:szCs w:val="24"/>
        </w:rPr>
        <w:t xml:space="preserve">: </w:t>
      </w:r>
      <w:r w:rsidR="00563762" w:rsidRPr="00E01D17">
        <w:rPr>
          <w:sz w:val="24"/>
          <w:szCs w:val="24"/>
        </w:rPr>
        <w:t xml:space="preserve"> In 2000, were they using the slogans, get out the count and ge</w:t>
      </w:r>
      <w:r w:rsidR="00E01D17">
        <w:rPr>
          <w:sz w:val="24"/>
          <w:szCs w:val="24"/>
        </w:rPr>
        <w:t>t out the vote at the same time?</w:t>
      </w:r>
    </w:p>
    <w:p w14:paraId="235E3816" w14:textId="2253D602" w:rsidR="00563762" w:rsidRPr="00E01D17" w:rsidRDefault="003B7638" w:rsidP="003B7638">
      <w:pPr>
        <w:ind w:left="720"/>
        <w:rPr>
          <w:sz w:val="24"/>
          <w:szCs w:val="24"/>
        </w:rPr>
      </w:pPr>
      <w:r w:rsidRPr="00E01D17">
        <w:rPr>
          <w:b/>
          <w:sz w:val="24"/>
          <w:szCs w:val="24"/>
        </w:rPr>
        <w:t>Kathy</w:t>
      </w:r>
      <w:r w:rsidRPr="00E01D17">
        <w:rPr>
          <w:sz w:val="24"/>
          <w:szCs w:val="24"/>
        </w:rPr>
        <w:t xml:space="preserve">: </w:t>
      </w:r>
      <w:r w:rsidR="00563762" w:rsidRPr="00E01D17">
        <w:rPr>
          <w:sz w:val="24"/>
          <w:szCs w:val="24"/>
        </w:rPr>
        <w:t>Don’t know, could be just the media landscape is different know.</w:t>
      </w:r>
    </w:p>
    <w:p w14:paraId="709A5B10" w14:textId="7DD3CD65" w:rsidR="00563762" w:rsidRPr="00E01D17" w:rsidRDefault="003B7638" w:rsidP="003B7638">
      <w:pPr>
        <w:ind w:firstLine="720"/>
        <w:rPr>
          <w:sz w:val="24"/>
          <w:szCs w:val="24"/>
        </w:rPr>
      </w:pPr>
      <w:r w:rsidRPr="00E01D17">
        <w:rPr>
          <w:b/>
          <w:sz w:val="24"/>
          <w:szCs w:val="24"/>
        </w:rPr>
        <w:t>Katie:</w:t>
      </w:r>
      <w:r w:rsidR="00563762" w:rsidRPr="00E01D17">
        <w:rPr>
          <w:sz w:val="24"/>
          <w:szCs w:val="24"/>
        </w:rPr>
        <w:t xml:space="preserve"> </w:t>
      </w:r>
      <w:r w:rsidRPr="00E01D17">
        <w:rPr>
          <w:sz w:val="24"/>
          <w:szCs w:val="24"/>
        </w:rPr>
        <w:t>Are</w:t>
      </w:r>
      <w:r w:rsidR="00563762" w:rsidRPr="00E01D17">
        <w:rPr>
          <w:sz w:val="24"/>
          <w:szCs w:val="24"/>
        </w:rPr>
        <w:t xml:space="preserve"> the philanthropic groups associated with the Fed involved?</w:t>
      </w:r>
    </w:p>
    <w:p w14:paraId="6CA4620E" w14:textId="1EE34CB9" w:rsidR="00563762" w:rsidRPr="00E01D17" w:rsidRDefault="003B7638" w:rsidP="003B7638">
      <w:pPr>
        <w:ind w:left="720"/>
        <w:rPr>
          <w:sz w:val="24"/>
          <w:szCs w:val="24"/>
        </w:rPr>
      </w:pPr>
      <w:r w:rsidRPr="00E01D17">
        <w:rPr>
          <w:b/>
          <w:sz w:val="24"/>
          <w:szCs w:val="24"/>
        </w:rPr>
        <w:t>Kathy</w:t>
      </w:r>
      <w:r w:rsidRPr="00E01D17">
        <w:rPr>
          <w:sz w:val="24"/>
          <w:szCs w:val="24"/>
        </w:rPr>
        <w:t>:</w:t>
      </w:r>
      <w:r w:rsidR="00563762" w:rsidRPr="00E01D17">
        <w:rPr>
          <w:sz w:val="24"/>
          <w:szCs w:val="24"/>
        </w:rPr>
        <w:t xml:space="preserve"> I don’t think it has touched the </w:t>
      </w:r>
      <w:r w:rsidRPr="00E01D17">
        <w:rPr>
          <w:sz w:val="24"/>
          <w:szCs w:val="24"/>
        </w:rPr>
        <w:t>Fed</w:t>
      </w:r>
      <w:r w:rsidR="00563762" w:rsidRPr="00E01D17">
        <w:rPr>
          <w:sz w:val="24"/>
          <w:szCs w:val="24"/>
        </w:rPr>
        <w:t xml:space="preserve"> yet. Need to reach out to them discussing what is coming, </w:t>
      </w:r>
      <w:r w:rsidRPr="00E01D17">
        <w:rPr>
          <w:sz w:val="24"/>
          <w:szCs w:val="24"/>
        </w:rPr>
        <w:t>their role, etc.</w:t>
      </w:r>
      <w:r w:rsidR="00563762" w:rsidRPr="00E01D17">
        <w:rPr>
          <w:sz w:val="24"/>
          <w:szCs w:val="24"/>
        </w:rPr>
        <w:t xml:space="preserve"> They do good </w:t>
      </w:r>
      <w:r w:rsidRPr="00E01D17">
        <w:rPr>
          <w:sz w:val="24"/>
          <w:szCs w:val="24"/>
        </w:rPr>
        <w:t>convenings</w:t>
      </w:r>
      <w:r w:rsidR="00563762" w:rsidRPr="00E01D17">
        <w:rPr>
          <w:sz w:val="24"/>
          <w:szCs w:val="24"/>
        </w:rPr>
        <w:t xml:space="preserve">, </w:t>
      </w:r>
      <w:r w:rsidRPr="00E01D17">
        <w:rPr>
          <w:sz w:val="24"/>
          <w:szCs w:val="24"/>
        </w:rPr>
        <w:t xml:space="preserve">they could </w:t>
      </w:r>
      <w:r w:rsidR="00563762" w:rsidRPr="00E01D17">
        <w:rPr>
          <w:sz w:val="24"/>
          <w:szCs w:val="24"/>
        </w:rPr>
        <w:t>pay for printing and videos. A lot of ways they could contr</w:t>
      </w:r>
      <w:r w:rsidRPr="00E01D17">
        <w:rPr>
          <w:sz w:val="24"/>
          <w:szCs w:val="24"/>
        </w:rPr>
        <w:t>ibute. Thinking of other groups like your</w:t>
      </w:r>
      <w:r w:rsidR="00563762" w:rsidRPr="00E01D17">
        <w:rPr>
          <w:sz w:val="24"/>
          <w:szCs w:val="24"/>
        </w:rPr>
        <w:t xml:space="preserve"> LISC</w:t>
      </w:r>
      <w:r w:rsidRPr="00E01D17">
        <w:rPr>
          <w:sz w:val="24"/>
          <w:szCs w:val="24"/>
        </w:rPr>
        <w:t>s or</w:t>
      </w:r>
      <w:r w:rsidR="00563762" w:rsidRPr="00E01D17">
        <w:rPr>
          <w:sz w:val="24"/>
          <w:szCs w:val="24"/>
        </w:rPr>
        <w:t xml:space="preserve"> United Ways.</w:t>
      </w:r>
    </w:p>
    <w:p w14:paraId="7952ACFE" w14:textId="2A9A390D" w:rsidR="00563762" w:rsidRPr="00E01D17" w:rsidRDefault="003B7638" w:rsidP="003B7638">
      <w:pPr>
        <w:ind w:firstLine="720"/>
        <w:rPr>
          <w:sz w:val="24"/>
          <w:szCs w:val="24"/>
        </w:rPr>
      </w:pPr>
      <w:r w:rsidRPr="00E01D17">
        <w:rPr>
          <w:b/>
          <w:sz w:val="24"/>
          <w:szCs w:val="24"/>
        </w:rPr>
        <w:t>Becky</w:t>
      </w:r>
      <w:r w:rsidRPr="00E01D17">
        <w:rPr>
          <w:sz w:val="24"/>
          <w:szCs w:val="24"/>
        </w:rPr>
        <w:t xml:space="preserve">: </w:t>
      </w:r>
      <w:r w:rsidR="00563762" w:rsidRPr="00E01D17">
        <w:rPr>
          <w:sz w:val="24"/>
          <w:szCs w:val="24"/>
        </w:rPr>
        <w:t xml:space="preserve"> United Way seems like a good way to connect with hard to count populations.</w:t>
      </w:r>
    </w:p>
    <w:p w14:paraId="73C37A7D" w14:textId="48E7724E" w:rsidR="00563762" w:rsidRPr="00E01D17" w:rsidRDefault="003B7638" w:rsidP="003B7638">
      <w:pPr>
        <w:ind w:left="720"/>
        <w:rPr>
          <w:sz w:val="24"/>
          <w:szCs w:val="24"/>
        </w:rPr>
      </w:pPr>
      <w:r w:rsidRPr="00E01D17">
        <w:rPr>
          <w:b/>
          <w:sz w:val="24"/>
          <w:szCs w:val="24"/>
        </w:rPr>
        <w:t>Kathy</w:t>
      </w:r>
      <w:r w:rsidRPr="00E01D17">
        <w:rPr>
          <w:sz w:val="24"/>
          <w:szCs w:val="24"/>
        </w:rPr>
        <w:t>:</w:t>
      </w:r>
      <w:r w:rsidR="00563762" w:rsidRPr="00E01D17">
        <w:rPr>
          <w:sz w:val="24"/>
          <w:szCs w:val="24"/>
        </w:rPr>
        <w:t xml:space="preserve"> I </w:t>
      </w:r>
      <w:r w:rsidR="002E1B93">
        <w:rPr>
          <w:sz w:val="24"/>
          <w:szCs w:val="24"/>
        </w:rPr>
        <w:t>can</w:t>
      </w:r>
      <w:r w:rsidR="00563762" w:rsidRPr="00E01D17">
        <w:rPr>
          <w:sz w:val="24"/>
          <w:szCs w:val="24"/>
        </w:rPr>
        <w:t xml:space="preserve"> share the </w:t>
      </w:r>
      <w:r w:rsidR="002E1B93">
        <w:rPr>
          <w:sz w:val="24"/>
          <w:szCs w:val="24"/>
        </w:rPr>
        <w:t>concept</w:t>
      </w:r>
      <w:r w:rsidRPr="00E01D17">
        <w:rPr>
          <w:sz w:val="24"/>
          <w:szCs w:val="24"/>
        </w:rPr>
        <w:t xml:space="preserve"> paper developed </w:t>
      </w:r>
      <w:r w:rsidR="002E1B93">
        <w:rPr>
          <w:sz w:val="24"/>
          <w:szCs w:val="24"/>
        </w:rPr>
        <w:t>for the NNIP cross-site project on request</w:t>
      </w:r>
      <w:r w:rsidR="00563762" w:rsidRPr="00E01D17">
        <w:rPr>
          <w:sz w:val="24"/>
          <w:szCs w:val="24"/>
        </w:rPr>
        <w:t xml:space="preserve">. </w:t>
      </w:r>
      <w:r w:rsidRPr="00E01D17">
        <w:rPr>
          <w:sz w:val="24"/>
          <w:szCs w:val="24"/>
        </w:rPr>
        <w:t>Full</w:t>
      </w:r>
      <w:r w:rsidR="00563762" w:rsidRPr="00E01D17">
        <w:rPr>
          <w:sz w:val="24"/>
          <w:szCs w:val="24"/>
        </w:rPr>
        <w:t xml:space="preserve"> disclosure</w:t>
      </w:r>
      <w:r w:rsidRPr="00E01D17">
        <w:rPr>
          <w:sz w:val="24"/>
          <w:szCs w:val="24"/>
        </w:rPr>
        <w:t>,</w:t>
      </w:r>
      <w:r w:rsidR="00563762" w:rsidRPr="00E01D17">
        <w:rPr>
          <w:sz w:val="24"/>
          <w:szCs w:val="24"/>
        </w:rPr>
        <w:t xml:space="preserve"> they want to focus on areas with the greatest number of hard to count children. We argued for a competitive grant, but we don’t have control over that. All of NNIP counties are in the hard to count category. If they are thinking about reaching the most</w:t>
      </w:r>
      <w:r w:rsidRPr="00E01D17">
        <w:rPr>
          <w:sz w:val="24"/>
          <w:szCs w:val="24"/>
        </w:rPr>
        <w:t xml:space="preserve"> people</w:t>
      </w:r>
      <w:r w:rsidR="00563762" w:rsidRPr="00E01D17">
        <w:rPr>
          <w:sz w:val="24"/>
          <w:szCs w:val="24"/>
        </w:rPr>
        <w:t>, the gut reaction is to lean towards the bigger places. We will keep everyone posted. Casey board votes this week.</w:t>
      </w:r>
    </w:p>
    <w:p w14:paraId="740E9191" w14:textId="6CE5F0EC" w:rsidR="00E01D17" w:rsidRPr="00DC12A3" w:rsidRDefault="003B7638" w:rsidP="00DC12A3">
      <w:pPr>
        <w:ind w:left="720"/>
        <w:rPr>
          <w:b/>
          <w:sz w:val="24"/>
          <w:szCs w:val="24"/>
        </w:rPr>
      </w:pPr>
      <w:r w:rsidRPr="00E01D17">
        <w:rPr>
          <w:b/>
          <w:sz w:val="24"/>
          <w:szCs w:val="24"/>
        </w:rPr>
        <w:t>Katie:</w:t>
      </w:r>
      <w:r w:rsidRPr="00E01D17">
        <w:rPr>
          <w:sz w:val="24"/>
          <w:szCs w:val="24"/>
        </w:rPr>
        <w:t xml:space="preserve"> Aren’t</w:t>
      </w:r>
      <w:r w:rsidR="00563762" w:rsidRPr="00E01D17">
        <w:rPr>
          <w:sz w:val="24"/>
          <w:szCs w:val="24"/>
        </w:rPr>
        <w:t xml:space="preserve"> Latino children </w:t>
      </w:r>
      <w:r w:rsidRPr="00E01D17">
        <w:rPr>
          <w:sz w:val="24"/>
          <w:szCs w:val="24"/>
        </w:rPr>
        <w:t xml:space="preserve">the largest group of hard to count people </w:t>
      </w:r>
      <w:r w:rsidR="00563762" w:rsidRPr="00E01D17">
        <w:rPr>
          <w:sz w:val="24"/>
          <w:szCs w:val="24"/>
        </w:rPr>
        <w:t>(yes). Would this then mean that maybe here there are less benefits to investing here due to these fears of government action.</w:t>
      </w:r>
      <w:r w:rsidR="00E01D17" w:rsidRPr="00E01D17">
        <w:rPr>
          <w:sz w:val="24"/>
          <w:szCs w:val="24"/>
        </w:rPr>
        <w:br/>
      </w:r>
    </w:p>
    <w:sectPr w:rsidR="00E01D17" w:rsidRPr="00DC12A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99B01" w14:textId="77777777" w:rsidR="00EE0A3B" w:rsidRDefault="00EE0A3B" w:rsidP="001F0A5F">
      <w:pPr>
        <w:spacing w:after="0" w:line="240" w:lineRule="auto"/>
      </w:pPr>
      <w:r>
        <w:separator/>
      </w:r>
    </w:p>
  </w:endnote>
  <w:endnote w:type="continuationSeparator" w:id="0">
    <w:p w14:paraId="1AD9F986" w14:textId="77777777" w:rsidR="00EE0A3B" w:rsidRDefault="00EE0A3B" w:rsidP="001F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3F722" w14:textId="77777777" w:rsidR="001F0A5F" w:rsidRDefault="001F0A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0787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6B2027" w14:textId="4A7DEA05" w:rsidR="001F0A5F" w:rsidRDefault="001F0A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A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6D8940" w14:textId="77777777" w:rsidR="001F0A5F" w:rsidRDefault="001F0A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B3E1F" w14:textId="77777777" w:rsidR="001F0A5F" w:rsidRDefault="001F0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8FC0F" w14:textId="77777777" w:rsidR="00EE0A3B" w:rsidRDefault="00EE0A3B" w:rsidP="001F0A5F">
      <w:pPr>
        <w:spacing w:after="0" w:line="240" w:lineRule="auto"/>
      </w:pPr>
      <w:r>
        <w:separator/>
      </w:r>
    </w:p>
  </w:footnote>
  <w:footnote w:type="continuationSeparator" w:id="0">
    <w:p w14:paraId="58B9339F" w14:textId="77777777" w:rsidR="00EE0A3B" w:rsidRDefault="00EE0A3B" w:rsidP="001F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7D282" w14:textId="77777777" w:rsidR="001F0A5F" w:rsidRDefault="001F0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78DA" w14:textId="77777777" w:rsidR="001F0A5F" w:rsidRDefault="001F0A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EFD18" w14:textId="77777777" w:rsidR="001F0A5F" w:rsidRDefault="001F0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C76FF"/>
    <w:multiLevelType w:val="hybridMultilevel"/>
    <w:tmpl w:val="C74C3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B2626"/>
    <w:multiLevelType w:val="hybridMultilevel"/>
    <w:tmpl w:val="77D47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0107B7"/>
    <w:multiLevelType w:val="hybridMultilevel"/>
    <w:tmpl w:val="8A567B16"/>
    <w:lvl w:ilvl="0" w:tplc="3F1EBA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CC5"/>
    <w:rsid w:val="00141CD6"/>
    <w:rsid w:val="00184B5E"/>
    <w:rsid w:val="001E0C75"/>
    <w:rsid w:val="001F0A5F"/>
    <w:rsid w:val="00232A23"/>
    <w:rsid w:val="002C3397"/>
    <w:rsid w:val="002E1B93"/>
    <w:rsid w:val="003812C7"/>
    <w:rsid w:val="003B7638"/>
    <w:rsid w:val="004702A1"/>
    <w:rsid w:val="00532D12"/>
    <w:rsid w:val="00563762"/>
    <w:rsid w:val="00584F56"/>
    <w:rsid w:val="006C1ED1"/>
    <w:rsid w:val="00775839"/>
    <w:rsid w:val="007F75CD"/>
    <w:rsid w:val="009363E4"/>
    <w:rsid w:val="009B4F44"/>
    <w:rsid w:val="009F005E"/>
    <w:rsid w:val="00AA1328"/>
    <w:rsid w:val="00AC2C59"/>
    <w:rsid w:val="00B46CD3"/>
    <w:rsid w:val="00B97809"/>
    <w:rsid w:val="00C728D8"/>
    <w:rsid w:val="00D4034F"/>
    <w:rsid w:val="00D839BA"/>
    <w:rsid w:val="00DA0F2C"/>
    <w:rsid w:val="00DC12A3"/>
    <w:rsid w:val="00E01D17"/>
    <w:rsid w:val="00E416FC"/>
    <w:rsid w:val="00E61726"/>
    <w:rsid w:val="00EB1CC5"/>
    <w:rsid w:val="00EE0A3B"/>
    <w:rsid w:val="00FA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BFE0"/>
  <w15:chartTrackingRefBased/>
  <w15:docId w15:val="{5ECCB6B0-FBB5-487A-9B8B-44B2C1CB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7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2D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2D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A0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F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F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A5F"/>
  </w:style>
  <w:style w:type="paragraph" w:styleId="Footer">
    <w:name w:val="footer"/>
    <w:basedOn w:val="Normal"/>
    <w:link w:val="FooterChar"/>
    <w:uiPriority w:val="99"/>
    <w:unhideWhenUsed/>
    <w:rsid w:val="001F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A5F"/>
  </w:style>
  <w:style w:type="character" w:styleId="UnresolvedMention">
    <w:name w:val="Unresolved Mention"/>
    <w:basedOn w:val="DefaultParagraphFont"/>
    <w:uiPriority w:val="99"/>
    <w:semiHidden/>
    <w:unhideWhenUsed/>
    <w:rsid w:val="00584F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8532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1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8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6665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33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92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322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19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30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9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erscommittee.org/working-group/4/" TargetMode="External"/><Relationship Id="rId13" Type="http://schemas.openxmlformats.org/officeDocument/2006/relationships/hyperlink" Target="https://datadrivendetroit.org/census/whatisthecensus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thecensusproject.org/" TargetMode="External"/><Relationship Id="rId12" Type="http://schemas.openxmlformats.org/officeDocument/2006/relationships/hyperlink" Target="https://datadrivendetroit.org/census/introduction-to-the-us-census-budget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neighborhoodindicators.org/library/catalog/nnip-2010-census-activity-survey-results-summer-2009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sushardtocountmaps2020.us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eighborhoodindicators.org/data-tech/course-catalog/complete-count-committee-2010-train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ivilrightsdocs.info/pdf/census/CountingForDollars-Intro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olitico.com/agenda/story/2017/10/11/federal-data-collection-in-crisis-000537" TargetMode="External"/><Relationship Id="rId14" Type="http://schemas.openxmlformats.org/officeDocument/2006/relationships/hyperlink" Target="https://www.neighborhoodindicators.org/sites/default/files/course-materials/MAPC%20Census%202010%20FactSheet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Mychal</dc:creator>
  <cp:keywords/>
  <dc:description/>
  <cp:lastModifiedBy>Kathy Pettit</cp:lastModifiedBy>
  <cp:revision>7</cp:revision>
  <dcterms:created xsi:type="dcterms:W3CDTF">2017-11-24T22:32:00Z</dcterms:created>
  <dcterms:modified xsi:type="dcterms:W3CDTF">2017-11-25T20:32:00Z</dcterms:modified>
</cp:coreProperties>
</file>