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6360" w14:textId="77777777" w:rsidR="006B56F5" w:rsidRDefault="006B56F5">
      <w:pPr>
        <w:pStyle w:val="Body"/>
        <w:jc w:val="both"/>
        <w:rPr>
          <w:rFonts w:ascii="Garamond" w:eastAsia="Garamond" w:hAnsi="Garamond" w:cs="Garamond"/>
        </w:rPr>
      </w:pPr>
    </w:p>
    <w:p w14:paraId="40ED1D9C" w14:textId="77777777" w:rsidR="006B56F5" w:rsidRDefault="00EA5030">
      <w:pPr>
        <w:pStyle w:val="Body"/>
        <w:widowControl w:val="0"/>
        <w:spacing w:after="0" w:line="288" w:lineRule="auto"/>
        <w:jc w:val="center"/>
        <w:rPr>
          <w:rFonts w:ascii="Garamond" w:eastAsia="Garamond" w:hAnsi="Garamond" w:cs="Garamond"/>
          <w:sz w:val="28"/>
          <w:szCs w:val="28"/>
        </w:rPr>
      </w:pPr>
      <w:r>
        <w:rPr>
          <w:rFonts w:ascii="Garamond" w:hAnsi="Garamond"/>
          <w:b/>
          <w:bCs/>
          <w:sz w:val="28"/>
          <w:szCs w:val="28"/>
        </w:rPr>
        <w:t>Request for Proposals</w:t>
      </w:r>
    </w:p>
    <w:p w14:paraId="6395CB4D" w14:textId="77777777" w:rsidR="006B56F5" w:rsidRDefault="00EA5030">
      <w:pPr>
        <w:pStyle w:val="Body"/>
        <w:widowControl w:val="0"/>
        <w:spacing w:after="0" w:line="288" w:lineRule="auto"/>
        <w:jc w:val="center"/>
        <w:rPr>
          <w:rFonts w:ascii="Garamond" w:eastAsia="Garamond" w:hAnsi="Garamond" w:cs="Garamond"/>
          <w:sz w:val="24"/>
          <w:szCs w:val="24"/>
        </w:rPr>
      </w:pPr>
      <w:r>
        <w:rPr>
          <w:rFonts w:ascii="Garamond" w:hAnsi="Garamond"/>
          <w:sz w:val="28"/>
          <w:szCs w:val="28"/>
        </w:rPr>
        <w:t xml:space="preserve">For </w:t>
      </w:r>
      <w:r>
        <w:rPr>
          <w:rFonts w:ascii="Garamond" w:hAnsi="Garamond"/>
          <w:b/>
          <w:bCs/>
          <w:sz w:val="28"/>
          <w:szCs w:val="28"/>
        </w:rPr>
        <w:t>Public Relations</w:t>
      </w:r>
      <w:r>
        <w:rPr>
          <w:rFonts w:ascii="Garamond" w:hAnsi="Garamond"/>
          <w:sz w:val="28"/>
          <w:szCs w:val="28"/>
        </w:rPr>
        <w:t xml:space="preserve"> Services</w:t>
      </w:r>
    </w:p>
    <w:p w14:paraId="04A53CD1" w14:textId="77777777" w:rsidR="006B56F5" w:rsidRDefault="006B56F5">
      <w:pPr>
        <w:pStyle w:val="Body"/>
        <w:widowControl w:val="0"/>
        <w:spacing w:after="0" w:line="240" w:lineRule="auto"/>
        <w:jc w:val="center"/>
        <w:rPr>
          <w:rFonts w:ascii="Garamond" w:eastAsia="Garamond" w:hAnsi="Garamond" w:cs="Garamond"/>
          <w:sz w:val="24"/>
          <w:szCs w:val="24"/>
        </w:rPr>
      </w:pPr>
    </w:p>
    <w:p w14:paraId="521ACA5C"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b/>
          <w:bCs/>
          <w:sz w:val="24"/>
          <w:szCs w:val="24"/>
        </w:rPr>
        <w:t>Contact:</w:t>
      </w:r>
      <w:r>
        <w:rPr>
          <w:rFonts w:ascii="Garamond" w:hAnsi="Garamond"/>
          <w:sz w:val="24"/>
          <w:szCs w:val="24"/>
        </w:rPr>
        <w:t xml:space="preserve"> Stephanie Quesnelle, Senior Research Analyst / Project Lead</w:t>
      </w:r>
    </w:p>
    <w:p w14:paraId="68D1FA3F"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b/>
          <w:bCs/>
          <w:sz w:val="24"/>
          <w:szCs w:val="24"/>
        </w:rPr>
        <w:t>Date of Issue:</w:t>
      </w:r>
      <w:r>
        <w:rPr>
          <w:rFonts w:ascii="Garamond" w:hAnsi="Garamond"/>
          <w:sz w:val="24"/>
          <w:szCs w:val="24"/>
        </w:rPr>
        <w:t xml:space="preserve"> 8/3/2020</w:t>
      </w:r>
    </w:p>
    <w:p w14:paraId="5A7A2005"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b/>
          <w:bCs/>
          <w:sz w:val="24"/>
          <w:szCs w:val="24"/>
        </w:rPr>
        <w:t xml:space="preserve">Deadline: </w:t>
      </w:r>
      <w:r>
        <w:rPr>
          <w:rFonts w:ascii="Garamond" w:hAnsi="Garamond"/>
          <w:sz w:val="24"/>
          <w:szCs w:val="24"/>
        </w:rPr>
        <w:t>8/14/2020 at 4:00 PM</w:t>
      </w:r>
    </w:p>
    <w:p w14:paraId="1A2B578E" w14:textId="77777777" w:rsidR="006B56F5" w:rsidRDefault="006B56F5">
      <w:pPr>
        <w:pStyle w:val="Body"/>
        <w:widowControl w:val="0"/>
        <w:spacing w:after="0" w:line="240" w:lineRule="auto"/>
        <w:rPr>
          <w:rFonts w:ascii="Garamond" w:eastAsia="Garamond" w:hAnsi="Garamond" w:cs="Garamond"/>
          <w:sz w:val="24"/>
          <w:szCs w:val="24"/>
        </w:rPr>
      </w:pPr>
    </w:p>
    <w:p w14:paraId="0BCAA01B" w14:textId="77777777" w:rsidR="006B56F5" w:rsidRDefault="006B56F5">
      <w:pPr>
        <w:pStyle w:val="Body"/>
        <w:widowControl w:val="0"/>
        <w:spacing w:after="0" w:line="240" w:lineRule="auto"/>
        <w:rPr>
          <w:rFonts w:ascii="Garamond" w:eastAsia="Garamond" w:hAnsi="Garamond" w:cs="Garamond"/>
          <w:sz w:val="24"/>
          <w:szCs w:val="24"/>
        </w:rPr>
      </w:pPr>
    </w:p>
    <w:p w14:paraId="776CE427"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Data Driven Detroit, L3C (D3) is requesting proposals for planning, coordination, implementation, and administration of public relations services related to our impending conversion to an employee-owned company.</w:t>
      </w:r>
    </w:p>
    <w:p w14:paraId="27799CC9" w14:textId="77777777" w:rsidR="006B56F5" w:rsidRDefault="006B56F5">
      <w:pPr>
        <w:pStyle w:val="Body"/>
        <w:widowControl w:val="0"/>
        <w:spacing w:after="0" w:line="240" w:lineRule="auto"/>
        <w:rPr>
          <w:rFonts w:ascii="Garamond" w:eastAsia="Garamond" w:hAnsi="Garamond" w:cs="Garamond"/>
          <w:sz w:val="24"/>
          <w:szCs w:val="24"/>
        </w:rPr>
      </w:pPr>
    </w:p>
    <w:p w14:paraId="7F80A528"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The purpose of this Request for Proposals (RFP) is to select a qualified vendor to work with our employee ownership staff group to design and implement a public relations strategy to promote our conversion to an employee-owned company to our nonprofit and foundation partners, as well as to Metro Detroit at large.</w:t>
      </w:r>
    </w:p>
    <w:p w14:paraId="054CDD15" w14:textId="77777777" w:rsidR="006B56F5" w:rsidRDefault="006B56F5">
      <w:pPr>
        <w:pStyle w:val="Body"/>
        <w:widowControl w:val="0"/>
        <w:spacing w:after="0" w:line="240" w:lineRule="auto"/>
        <w:rPr>
          <w:rFonts w:ascii="Garamond" w:eastAsia="Garamond" w:hAnsi="Garamond" w:cs="Garamond"/>
          <w:sz w:val="24"/>
          <w:szCs w:val="24"/>
        </w:rPr>
      </w:pPr>
    </w:p>
    <w:p w14:paraId="70CA1151"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The selected vendor will be retained for a period of approximately 6 months, dependent upon budget constraints.</w:t>
      </w:r>
    </w:p>
    <w:p w14:paraId="13075474" w14:textId="77777777" w:rsidR="006B56F5" w:rsidRDefault="006B56F5">
      <w:pPr>
        <w:pStyle w:val="Body"/>
        <w:widowControl w:val="0"/>
        <w:spacing w:after="0" w:line="240" w:lineRule="auto"/>
        <w:rPr>
          <w:rFonts w:ascii="Garamond" w:eastAsia="Garamond" w:hAnsi="Garamond" w:cs="Garamond"/>
          <w:sz w:val="24"/>
          <w:szCs w:val="24"/>
        </w:rPr>
      </w:pPr>
    </w:p>
    <w:p w14:paraId="1B3F9BB8" w14:textId="77777777" w:rsidR="006B56F5" w:rsidRDefault="00EA5030">
      <w:pPr>
        <w:pStyle w:val="Body"/>
        <w:widowControl w:val="0"/>
        <w:spacing w:after="0" w:line="240" w:lineRule="auto"/>
        <w:jc w:val="center"/>
        <w:rPr>
          <w:rFonts w:ascii="Garamond" w:eastAsia="Garamond" w:hAnsi="Garamond" w:cs="Garamond"/>
          <w:sz w:val="24"/>
          <w:szCs w:val="24"/>
        </w:rPr>
      </w:pPr>
      <w:r>
        <w:rPr>
          <w:rFonts w:ascii="Garamond" w:hAnsi="Garamond"/>
          <w:b/>
          <w:bCs/>
          <w:sz w:val="24"/>
          <w:szCs w:val="24"/>
        </w:rPr>
        <w:t>Background</w:t>
      </w:r>
    </w:p>
    <w:p w14:paraId="72459072" w14:textId="77777777" w:rsidR="006B56F5" w:rsidRDefault="006B56F5">
      <w:pPr>
        <w:pStyle w:val="Body"/>
        <w:widowControl w:val="0"/>
        <w:spacing w:after="0" w:line="240" w:lineRule="auto"/>
        <w:jc w:val="center"/>
        <w:rPr>
          <w:rFonts w:ascii="Garamond" w:eastAsia="Garamond" w:hAnsi="Garamond" w:cs="Garamond"/>
          <w:sz w:val="24"/>
          <w:szCs w:val="24"/>
        </w:rPr>
      </w:pPr>
    </w:p>
    <w:p w14:paraId="71C364DD" w14:textId="5FAE388E"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 xml:space="preserve">D3 is a low-profit social enterprise that works in Detroit and the surrounding region, advancing a mission of providing accessible, high-quality data and analysis to drive informed decision-making. We exist to provide equitable access to information and serve anyone who seeks to use information to make more informed decisions, including nonprofits, foundations, universities, governments, businesses, and individuals. We maintain an in-depth data system that encompasses </w:t>
      </w:r>
      <w:proofErr w:type="gramStart"/>
      <w:r>
        <w:rPr>
          <w:rFonts w:ascii="Garamond" w:hAnsi="Garamond"/>
          <w:sz w:val="24"/>
          <w:szCs w:val="24"/>
        </w:rPr>
        <w:t>a number of</w:t>
      </w:r>
      <w:proofErr w:type="gramEnd"/>
      <w:r>
        <w:rPr>
          <w:rFonts w:ascii="Garamond" w:hAnsi="Garamond"/>
          <w:sz w:val="24"/>
          <w:szCs w:val="24"/>
        </w:rPr>
        <w:t xml:space="preserve"> topics, and provide data and information resources, as well as outreach and education, to help our </w:t>
      </w:r>
      <w:r w:rsidR="00D047D9">
        <w:rPr>
          <w:rFonts w:ascii="Garamond" w:hAnsi="Garamond"/>
          <w:sz w:val="24"/>
          <w:szCs w:val="24"/>
        </w:rPr>
        <w:t xml:space="preserve">community </w:t>
      </w:r>
      <w:r>
        <w:rPr>
          <w:rFonts w:ascii="Garamond" w:hAnsi="Garamond"/>
          <w:sz w:val="24"/>
          <w:szCs w:val="24"/>
        </w:rPr>
        <w:t>use data more effectively in their day-to-day work.</w:t>
      </w:r>
    </w:p>
    <w:p w14:paraId="70017170" w14:textId="77777777" w:rsidR="006B56F5" w:rsidRDefault="006B56F5">
      <w:pPr>
        <w:pStyle w:val="Body"/>
        <w:widowControl w:val="0"/>
        <w:spacing w:after="0" w:line="240" w:lineRule="auto"/>
        <w:rPr>
          <w:rFonts w:ascii="Garamond" w:eastAsia="Garamond" w:hAnsi="Garamond" w:cs="Garamond"/>
          <w:sz w:val="24"/>
          <w:szCs w:val="24"/>
        </w:rPr>
      </w:pPr>
    </w:p>
    <w:p w14:paraId="0269B8F9" w14:textId="41922B5F"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 xml:space="preserve">Within the next few months, we plan to convert from an organization that is solely owned by our Executive Director into an employee-owned cooperative. We have been working through the details of this transition collaboratively for several </w:t>
      </w:r>
      <w:proofErr w:type="gramStart"/>
      <w:r>
        <w:rPr>
          <w:rFonts w:ascii="Garamond" w:hAnsi="Garamond"/>
          <w:sz w:val="24"/>
          <w:szCs w:val="24"/>
        </w:rPr>
        <w:t>years, and</w:t>
      </w:r>
      <w:proofErr w:type="gramEnd"/>
      <w:r>
        <w:rPr>
          <w:rFonts w:ascii="Garamond" w:hAnsi="Garamond"/>
          <w:sz w:val="24"/>
          <w:szCs w:val="24"/>
        </w:rPr>
        <w:t xml:space="preserve"> have been deliberate about designing a structure that will allow us to collaboratively, responsibly</w:t>
      </w:r>
      <w:r w:rsidR="00D047D9">
        <w:rPr>
          <w:rFonts w:ascii="Garamond" w:hAnsi="Garamond"/>
          <w:sz w:val="24"/>
          <w:szCs w:val="24"/>
        </w:rPr>
        <w:t>,</w:t>
      </w:r>
      <w:r>
        <w:rPr>
          <w:rFonts w:ascii="Garamond" w:hAnsi="Garamond"/>
          <w:sz w:val="24"/>
          <w:szCs w:val="24"/>
        </w:rPr>
        <w:t xml:space="preserve"> and accountably govern this vital community asset. </w:t>
      </w:r>
    </w:p>
    <w:p w14:paraId="2CE9CF7F" w14:textId="77777777" w:rsidR="006B56F5" w:rsidRDefault="006B56F5">
      <w:pPr>
        <w:pStyle w:val="Body"/>
        <w:widowControl w:val="0"/>
        <w:spacing w:after="0" w:line="240" w:lineRule="auto"/>
        <w:rPr>
          <w:rFonts w:ascii="Garamond" w:eastAsia="Garamond" w:hAnsi="Garamond" w:cs="Garamond"/>
          <w:sz w:val="24"/>
          <w:szCs w:val="24"/>
        </w:rPr>
      </w:pPr>
    </w:p>
    <w:p w14:paraId="20CA06F8"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As we prepare for conversion, we are seeking the services of a Public Relations expert to help us craft and implement messaging to communicate to the broader world that this structure represents a bright outlook for stewardship and sustainability of D3.</w:t>
      </w:r>
    </w:p>
    <w:p w14:paraId="017A1BAF" w14:textId="77777777" w:rsidR="006B56F5" w:rsidRDefault="006B56F5">
      <w:pPr>
        <w:pStyle w:val="Body"/>
        <w:widowControl w:val="0"/>
        <w:spacing w:after="0" w:line="240" w:lineRule="auto"/>
        <w:rPr>
          <w:rFonts w:ascii="Garamond" w:eastAsia="Garamond" w:hAnsi="Garamond" w:cs="Garamond"/>
          <w:sz w:val="24"/>
          <w:szCs w:val="24"/>
        </w:rPr>
      </w:pPr>
    </w:p>
    <w:p w14:paraId="4484B5E8" w14:textId="77777777" w:rsidR="006B56F5" w:rsidRDefault="00EA5030">
      <w:pPr>
        <w:pStyle w:val="Body"/>
        <w:widowControl w:val="0"/>
        <w:spacing w:after="0" w:line="240" w:lineRule="auto"/>
        <w:jc w:val="center"/>
      </w:pPr>
      <w:r>
        <w:rPr>
          <w:rFonts w:ascii="Arial Unicode MS" w:eastAsia="Arial Unicode MS" w:hAnsi="Arial Unicode MS" w:cs="Arial Unicode MS"/>
        </w:rPr>
        <w:br w:type="page"/>
      </w:r>
    </w:p>
    <w:p w14:paraId="32435B00" w14:textId="77777777" w:rsidR="006B56F5" w:rsidRDefault="00EA5030">
      <w:pPr>
        <w:pStyle w:val="Body"/>
        <w:widowControl w:val="0"/>
        <w:spacing w:after="0" w:line="240" w:lineRule="auto"/>
        <w:jc w:val="center"/>
        <w:rPr>
          <w:rFonts w:ascii="Garamond" w:eastAsia="Garamond" w:hAnsi="Garamond" w:cs="Garamond"/>
          <w:sz w:val="24"/>
          <w:szCs w:val="24"/>
        </w:rPr>
      </w:pPr>
      <w:r>
        <w:rPr>
          <w:rFonts w:ascii="Garamond" w:hAnsi="Garamond"/>
          <w:b/>
          <w:bCs/>
          <w:sz w:val="24"/>
          <w:szCs w:val="24"/>
        </w:rPr>
        <w:lastRenderedPageBreak/>
        <w:t>Scope of Work</w:t>
      </w:r>
    </w:p>
    <w:p w14:paraId="5D06EC82" w14:textId="77777777" w:rsidR="006B56F5" w:rsidRDefault="006B56F5">
      <w:pPr>
        <w:pStyle w:val="Body"/>
        <w:widowControl w:val="0"/>
        <w:spacing w:after="0" w:line="240" w:lineRule="auto"/>
        <w:jc w:val="center"/>
        <w:rPr>
          <w:rFonts w:ascii="Garamond" w:eastAsia="Garamond" w:hAnsi="Garamond" w:cs="Garamond"/>
          <w:sz w:val="24"/>
          <w:szCs w:val="24"/>
        </w:rPr>
      </w:pPr>
    </w:p>
    <w:p w14:paraId="6DAC2B70"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The Scope of Work calls for targeted messaging to media outlets in Metro Detroit, with a specific focus on those outlets and channels that reach Metro Detroit’s nonprofit and philanthropic sectors.  It will include, but is not limited to:</w:t>
      </w:r>
    </w:p>
    <w:p w14:paraId="010B5D54" w14:textId="77777777" w:rsidR="006B56F5" w:rsidRDefault="006B56F5">
      <w:pPr>
        <w:pStyle w:val="Body"/>
        <w:widowControl w:val="0"/>
        <w:spacing w:after="0" w:line="240" w:lineRule="auto"/>
        <w:rPr>
          <w:rFonts w:ascii="Garamond" w:eastAsia="Garamond" w:hAnsi="Garamond" w:cs="Garamond"/>
          <w:sz w:val="24"/>
          <w:szCs w:val="24"/>
        </w:rPr>
      </w:pPr>
    </w:p>
    <w:p w14:paraId="2C0819E3" w14:textId="737E91B0" w:rsidR="006B56F5" w:rsidRDefault="00EA5030">
      <w:pPr>
        <w:pStyle w:val="ListParagraph"/>
        <w:widowControl w:val="0"/>
        <w:numPr>
          <w:ilvl w:val="0"/>
          <w:numId w:val="2"/>
        </w:numPr>
        <w:spacing w:after="0" w:line="240" w:lineRule="auto"/>
        <w:rPr>
          <w:rFonts w:ascii="Garamond" w:hAnsi="Garamond"/>
          <w:sz w:val="24"/>
          <w:szCs w:val="24"/>
        </w:rPr>
      </w:pPr>
      <w:r>
        <w:rPr>
          <w:rFonts w:ascii="Garamond" w:hAnsi="Garamond"/>
          <w:sz w:val="24"/>
          <w:szCs w:val="24"/>
        </w:rPr>
        <w:t xml:space="preserve">Working with D3’s internal employee ownership group to craft a strategy for communicating our conversion to </w:t>
      </w:r>
      <w:proofErr w:type="gramStart"/>
      <w:r>
        <w:rPr>
          <w:rFonts w:ascii="Garamond" w:hAnsi="Garamond"/>
          <w:sz w:val="24"/>
          <w:szCs w:val="24"/>
        </w:rPr>
        <w:t>an</w:t>
      </w:r>
      <w:proofErr w:type="gramEnd"/>
      <w:r>
        <w:rPr>
          <w:rFonts w:ascii="Garamond" w:hAnsi="Garamond"/>
          <w:sz w:val="24"/>
          <w:szCs w:val="24"/>
        </w:rPr>
        <w:t xml:space="preserve"> </w:t>
      </w:r>
      <w:r w:rsidR="005E1322">
        <w:rPr>
          <w:rFonts w:ascii="Garamond" w:hAnsi="Garamond"/>
          <w:sz w:val="24"/>
          <w:szCs w:val="24"/>
        </w:rPr>
        <w:t>worker</w:t>
      </w:r>
      <w:r>
        <w:rPr>
          <w:rFonts w:ascii="Garamond" w:hAnsi="Garamond"/>
          <w:sz w:val="24"/>
          <w:szCs w:val="24"/>
        </w:rPr>
        <w:t>-owned cooperative to the</w:t>
      </w:r>
      <w:r w:rsidR="00D047D9">
        <w:rPr>
          <w:rFonts w:ascii="Garamond" w:hAnsi="Garamond"/>
          <w:sz w:val="24"/>
          <w:szCs w:val="24"/>
        </w:rPr>
        <w:t xml:space="preserve"> above</w:t>
      </w:r>
      <w:r>
        <w:rPr>
          <w:rFonts w:ascii="Garamond" w:hAnsi="Garamond"/>
          <w:sz w:val="24"/>
          <w:szCs w:val="24"/>
        </w:rPr>
        <w:t xml:space="preserve"> audiences</w:t>
      </w:r>
    </w:p>
    <w:p w14:paraId="4DD5E00C" w14:textId="77777777" w:rsidR="006B56F5" w:rsidRDefault="00EA5030">
      <w:pPr>
        <w:pStyle w:val="ListParagraph"/>
        <w:widowControl w:val="0"/>
        <w:numPr>
          <w:ilvl w:val="0"/>
          <w:numId w:val="2"/>
        </w:numPr>
        <w:spacing w:after="0" w:line="240" w:lineRule="auto"/>
        <w:rPr>
          <w:rFonts w:ascii="Garamond" w:hAnsi="Garamond"/>
          <w:sz w:val="24"/>
          <w:szCs w:val="24"/>
        </w:rPr>
      </w:pPr>
      <w:r>
        <w:rPr>
          <w:rFonts w:ascii="Garamond" w:hAnsi="Garamond"/>
          <w:sz w:val="24"/>
          <w:szCs w:val="24"/>
        </w:rPr>
        <w:t>Supporting implementation of communication strategy, including:</w:t>
      </w:r>
    </w:p>
    <w:p w14:paraId="210115C0" w14:textId="77777777" w:rsidR="006B56F5" w:rsidRDefault="00EA5030">
      <w:pPr>
        <w:pStyle w:val="ListParagraph"/>
        <w:widowControl w:val="0"/>
        <w:numPr>
          <w:ilvl w:val="1"/>
          <w:numId w:val="2"/>
        </w:numPr>
        <w:spacing w:after="0" w:line="240" w:lineRule="auto"/>
        <w:rPr>
          <w:rFonts w:ascii="Garamond" w:hAnsi="Garamond"/>
          <w:sz w:val="24"/>
          <w:szCs w:val="24"/>
        </w:rPr>
      </w:pPr>
      <w:r>
        <w:rPr>
          <w:rFonts w:ascii="Garamond" w:hAnsi="Garamond"/>
          <w:sz w:val="24"/>
          <w:szCs w:val="24"/>
        </w:rPr>
        <w:t>Drafting short-form and long-form press releases</w:t>
      </w:r>
    </w:p>
    <w:p w14:paraId="41AC1967" w14:textId="77777777" w:rsidR="006B56F5" w:rsidRDefault="00EA5030">
      <w:pPr>
        <w:pStyle w:val="ListParagraph"/>
        <w:widowControl w:val="0"/>
        <w:numPr>
          <w:ilvl w:val="1"/>
          <w:numId w:val="2"/>
        </w:numPr>
        <w:spacing w:after="0" w:line="240" w:lineRule="auto"/>
        <w:rPr>
          <w:rFonts w:ascii="Garamond" w:hAnsi="Garamond"/>
          <w:sz w:val="24"/>
          <w:szCs w:val="24"/>
        </w:rPr>
      </w:pPr>
      <w:r>
        <w:rPr>
          <w:rFonts w:ascii="Garamond" w:hAnsi="Garamond"/>
          <w:sz w:val="24"/>
          <w:szCs w:val="24"/>
        </w:rPr>
        <w:t>Identify relevant news outlets and networks with whom to share press releases</w:t>
      </w:r>
    </w:p>
    <w:p w14:paraId="0257562B" w14:textId="77777777" w:rsidR="006B56F5" w:rsidRDefault="00EA5030">
      <w:pPr>
        <w:pStyle w:val="ListParagraph"/>
        <w:widowControl w:val="0"/>
        <w:numPr>
          <w:ilvl w:val="1"/>
          <w:numId w:val="2"/>
        </w:numPr>
        <w:spacing w:after="0" w:line="240" w:lineRule="auto"/>
        <w:rPr>
          <w:rFonts w:ascii="Garamond" w:hAnsi="Garamond"/>
          <w:sz w:val="24"/>
          <w:szCs w:val="24"/>
        </w:rPr>
      </w:pPr>
      <w:r>
        <w:rPr>
          <w:rFonts w:ascii="Garamond" w:hAnsi="Garamond"/>
          <w:sz w:val="24"/>
          <w:szCs w:val="24"/>
        </w:rPr>
        <w:t>Share press releases with these outlets and networks</w:t>
      </w:r>
    </w:p>
    <w:p w14:paraId="6B91699D" w14:textId="77777777" w:rsidR="006B56F5" w:rsidRDefault="00EA5030">
      <w:pPr>
        <w:pStyle w:val="ListParagraph"/>
        <w:widowControl w:val="0"/>
        <w:numPr>
          <w:ilvl w:val="1"/>
          <w:numId w:val="2"/>
        </w:numPr>
        <w:spacing w:after="0" w:line="240" w:lineRule="auto"/>
        <w:rPr>
          <w:rFonts w:ascii="Garamond" w:hAnsi="Garamond"/>
          <w:sz w:val="24"/>
          <w:szCs w:val="24"/>
        </w:rPr>
      </w:pPr>
      <w:r>
        <w:rPr>
          <w:rFonts w:ascii="Garamond" w:hAnsi="Garamond"/>
          <w:sz w:val="24"/>
          <w:szCs w:val="24"/>
        </w:rPr>
        <w:t>Provide statistics on reach of releases, e.g. email analytics, subscriber numbers, etc.</w:t>
      </w:r>
    </w:p>
    <w:p w14:paraId="448D9C81" w14:textId="77777777" w:rsidR="006B56F5" w:rsidRDefault="00EA5030">
      <w:pPr>
        <w:pStyle w:val="ListParagraph"/>
        <w:widowControl w:val="0"/>
        <w:numPr>
          <w:ilvl w:val="0"/>
          <w:numId w:val="2"/>
        </w:numPr>
        <w:spacing w:after="0" w:line="240" w:lineRule="auto"/>
        <w:rPr>
          <w:rFonts w:ascii="Garamond" w:hAnsi="Garamond"/>
          <w:sz w:val="24"/>
          <w:szCs w:val="24"/>
        </w:rPr>
      </w:pPr>
      <w:r>
        <w:rPr>
          <w:rFonts w:ascii="Garamond" w:hAnsi="Garamond"/>
          <w:sz w:val="24"/>
          <w:szCs w:val="24"/>
        </w:rPr>
        <w:t>Conducting follow-up on outreach via phone, email, and mail</w:t>
      </w:r>
    </w:p>
    <w:p w14:paraId="07B9E3FF" w14:textId="77777777" w:rsidR="006B56F5" w:rsidRDefault="00EA5030">
      <w:pPr>
        <w:pStyle w:val="ListParagraph"/>
        <w:widowControl w:val="0"/>
        <w:numPr>
          <w:ilvl w:val="0"/>
          <w:numId w:val="2"/>
        </w:numPr>
        <w:spacing w:after="0" w:line="240" w:lineRule="auto"/>
        <w:rPr>
          <w:rFonts w:ascii="Garamond" w:hAnsi="Garamond"/>
          <w:sz w:val="24"/>
          <w:szCs w:val="24"/>
        </w:rPr>
      </w:pPr>
      <w:r>
        <w:rPr>
          <w:rFonts w:ascii="Garamond" w:hAnsi="Garamond"/>
          <w:sz w:val="24"/>
          <w:szCs w:val="24"/>
        </w:rPr>
        <w:t>Arranging media interviews</w:t>
      </w:r>
    </w:p>
    <w:p w14:paraId="016C6D08" w14:textId="77777777" w:rsidR="006B56F5" w:rsidRDefault="006B56F5">
      <w:pPr>
        <w:pStyle w:val="Body"/>
        <w:widowControl w:val="0"/>
        <w:spacing w:after="0" w:line="240" w:lineRule="auto"/>
        <w:rPr>
          <w:rFonts w:ascii="Garamond" w:eastAsia="Garamond" w:hAnsi="Garamond" w:cs="Garamond"/>
          <w:sz w:val="24"/>
          <w:szCs w:val="24"/>
        </w:rPr>
      </w:pPr>
    </w:p>
    <w:p w14:paraId="379F72A5" w14:textId="77777777" w:rsidR="006B56F5" w:rsidRDefault="00EA5030">
      <w:pPr>
        <w:pStyle w:val="Body"/>
        <w:widowControl w:val="0"/>
        <w:spacing w:after="0" w:line="240" w:lineRule="auto"/>
        <w:jc w:val="center"/>
        <w:rPr>
          <w:rFonts w:ascii="Garamond" w:eastAsia="Garamond" w:hAnsi="Garamond" w:cs="Garamond"/>
          <w:b/>
          <w:bCs/>
          <w:sz w:val="24"/>
          <w:szCs w:val="24"/>
        </w:rPr>
      </w:pPr>
      <w:r>
        <w:rPr>
          <w:rFonts w:ascii="Garamond" w:hAnsi="Garamond"/>
          <w:b/>
          <w:bCs/>
          <w:sz w:val="24"/>
          <w:szCs w:val="24"/>
        </w:rPr>
        <w:t>Proposal Requirements</w:t>
      </w:r>
    </w:p>
    <w:p w14:paraId="7AFDFA42" w14:textId="77777777" w:rsidR="006B56F5" w:rsidRDefault="006B56F5">
      <w:pPr>
        <w:pStyle w:val="Body"/>
        <w:widowControl w:val="0"/>
        <w:spacing w:after="0" w:line="240" w:lineRule="auto"/>
        <w:jc w:val="center"/>
        <w:rPr>
          <w:rFonts w:ascii="Garamond" w:eastAsia="Garamond" w:hAnsi="Garamond" w:cs="Garamond"/>
          <w:sz w:val="24"/>
          <w:szCs w:val="24"/>
        </w:rPr>
      </w:pPr>
    </w:p>
    <w:p w14:paraId="7C76A4DE"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The proposal should focus on addressing the vendor’s ability to provide the services outlined in the Scope of Work. Please provide the following:</w:t>
      </w:r>
    </w:p>
    <w:p w14:paraId="6E9FD241" w14:textId="77777777" w:rsidR="006B56F5" w:rsidRDefault="006B56F5">
      <w:pPr>
        <w:pStyle w:val="Body"/>
        <w:widowControl w:val="0"/>
        <w:spacing w:after="0" w:line="240" w:lineRule="auto"/>
        <w:rPr>
          <w:rFonts w:ascii="Garamond" w:eastAsia="Garamond" w:hAnsi="Garamond" w:cs="Garamond"/>
          <w:sz w:val="24"/>
          <w:szCs w:val="24"/>
        </w:rPr>
      </w:pPr>
    </w:p>
    <w:p w14:paraId="04520054" w14:textId="77777777" w:rsidR="006B56F5" w:rsidRDefault="00EA5030">
      <w:pPr>
        <w:pStyle w:val="ListParagraph"/>
        <w:widowControl w:val="0"/>
        <w:numPr>
          <w:ilvl w:val="0"/>
          <w:numId w:val="4"/>
        </w:numPr>
        <w:spacing w:after="0" w:line="240" w:lineRule="auto"/>
        <w:rPr>
          <w:rFonts w:ascii="Garamond" w:hAnsi="Garamond"/>
          <w:sz w:val="24"/>
          <w:szCs w:val="24"/>
        </w:rPr>
      </w:pPr>
      <w:r>
        <w:rPr>
          <w:rFonts w:ascii="Garamond" w:hAnsi="Garamond"/>
          <w:b/>
          <w:bCs/>
          <w:sz w:val="24"/>
          <w:szCs w:val="24"/>
        </w:rPr>
        <w:t>Cover Letter:</w:t>
      </w:r>
      <w:r>
        <w:rPr>
          <w:rFonts w:ascii="Garamond" w:hAnsi="Garamond"/>
          <w:sz w:val="24"/>
          <w:szCs w:val="24"/>
        </w:rPr>
        <w:t xml:space="preserve"> A letter signed by an officer of the firm, company, or corporation, binding the firm/company/corporation to all comments made in the proposal. Include a primary contact person for the proposal.</w:t>
      </w:r>
    </w:p>
    <w:p w14:paraId="1758689C" w14:textId="77777777" w:rsidR="005E1322" w:rsidRDefault="00EA5030" w:rsidP="005E1322">
      <w:pPr>
        <w:pStyle w:val="ListParagraph"/>
        <w:widowControl w:val="0"/>
        <w:numPr>
          <w:ilvl w:val="0"/>
          <w:numId w:val="4"/>
        </w:numPr>
        <w:spacing w:after="0" w:line="240" w:lineRule="auto"/>
        <w:rPr>
          <w:rFonts w:ascii="Garamond" w:hAnsi="Garamond"/>
          <w:sz w:val="24"/>
          <w:szCs w:val="24"/>
        </w:rPr>
      </w:pPr>
      <w:r w:rsidRPr="005E1322">
        <w:rPr>
          <w:rFonts w:ascii="Garamond" w:hAnsi="Garamond"/>
          <w:b/>
          <w:bCs/>
          <w:sz w:val="24"/>
          <w:szCs w:val="24"/>
        </w:rPr>
        <w:t>Approach to Scope of Work:</w:t>
      </w:r>
      <w:r w:rsidRPr="005E1322">
        <w:rPr>
          <w:rFonts w:ascii="Garamond" w:hAnsi="Garamond"/>
          <w:sz w:val="24"/>
          <w:szCs w:val="24"/>
        </w:rPr>
        <w:t xml:space="preserve"> Provide a detailed description of your approach to each Scope of Work element.</w:t>
      </w:r>
    </w:p>
    <w:p w14:paraId="20727FC7" w14:textId="4DF3A6F2" w:rsidR="006B56F5" w:rsidRPr="005E1322" w:rsidRDefault="00EA5030" w:rsidP="005E1322">
      <w:pPr>
        <w:pStyle w:val="ListParagraph"/>
        <w:widowControl w:val="0"/>
        <w:numPr>
          <w:ilvl w:val="0"/>
          <w:numId w:val="4"/>
        </w:numPr>
        <w:spacing w:after="0" w:line="240" w:lineRule="auto"/>
        <w:rPr>
          <w:rFonts w:ascii="Garamond" w:hAnsi="Garamond"/>
          <w:sz w:val="24"/>
          <w:szCs w:val="24"/>
        </w:rPr>
      </w:pPr>
      <w:r w:rsidRPr="005E1322">
        <w:rPr>
          <w:rFonts w:ascii="Garamond" w:hAnsi="Garamond"/>
          <w:b/>
          <w:bCs/>
          <w:sz w:val="24"/>
          <w:szCs w:val="24"/>
        </w:rPr>
        <w:t>Service Timeframe:</w:t>
      </w:r>
      <w:r w:rsidRPr="005E1322">
        <w:rPr>
          <w:rFonts w:ascii="Garamond" w:hAnsi="Garamond"/>
          <w:sz w:val="24"/>
          <w:szCs w:val="24"/>
        </w:rPr>
        <w:t xml:space="preserve"> Provide a description of the timeframes required for each of the services to be performed.</w:t>
      </w:r>
    </w:p>
    <w:p w14:paraId="639CC04B" w14:textId="77777777" w:rsidR="006B56F5" w:rsidRDefault="00EA5030">
      <w:pPr>
        <w:pStyle w:val="ListParagraph"/>
        <w:widowControl w:val="0"/>
        <w:numPr>
          <w:ilvl w:val="0"/>
          <w:numId w:val="4"/>
        </w:numPr>
        <w:spacing w:after="0" w:line="240" w:lineRule="auto"/>
        <w:rPr>
          <w:rFonts w:ascii="Garamond" w:hAnsi="Garamond"/>
          <w:sz w:val="24"/>
          <w:szCs w:val="24"/>
        </w:rPr>
      </w:pPr>
      <w:r>
        <w:rPr>
          <w:rFonts w:ascii="Garamond" w:hAnsi="Garamond"/>
          <w:b/>
          <w:bCs/>
          <w:sz w:val="24"/>
          <w:szCs w:val="24"/>
        </w:rPr>
        <w:t>Project Cost:</w:t>
      </w:r>
      <w:r>
        <w:rPr>
          <w:rFonts w:ascii="Garamond" w:hAnsi="Garamond"/>
          <w:sz w:val="24"/>
          <w:szCs w:val="24"/>
        </w:rPr>
        <w:t xml:space="preserve"> Provide detailed costs for the services to be performed.</w:t>
      </w:r>
    </w:p>
    <w:p w14:paraId="0F89F6A2" w14:textId="77777777" w:rsidR="006B56F5" w:rsidRDefault="00EA5030">
      <w:pPr>
        <w:pStyle w:val="ListParagraph"/>
        <w:widowControl w:val="0"/>
        <w:numPr>
          <w:ilvl w:val="0"/>
          <w:numId w:val="4"/>
        </w:numPr>
        <w:spacing w:after="0" w:line="240" w:lineRule="auto"/>
        <w:rPr>
          <w:rFonts w:ascii="Garamond" w:hAnsi="Garamond"/>
          <w:sz w:val="24"/>
          <w:szCs w:val="24"/>
        </w:rPr>
      </w:pPr>
      <w:r>
        <w:rPr>
          <w:rFonts w:ascii="Garamond" w:hAnsi="Garamond"/>
          <w:b/>
          <w:bCs/>
          <w:sz w:val="24"/>
          <w:szCs w:val="24"/>
        </w:rPr>
        <w:t xml:space="preserve">Qualifications and Experience: </w:t>
      </w:r>
      <w:r>
        <w:rPr>
          <w:rFonts w:ascii="Garamond" w:hAnsi="Garamond"/>
          <w:sz w:val="24"/>
          <w:szCs w:val="24"/>
        </w:rPr>
        <w:t xml:space="preserve">Provide a description of the history, experience, and qualifications of your firm/company/corporation to perform the Scope of Work. </w:t>
      </w:r>
      <w:r>
        <w:rPr>
          <w:rFonts w:ascii="Arial Unicode MS" w:hAnsi="Arial Unicode MS"/>
          <w:sz w:val="24"/>
          <w:szCs w:val="24"/>
        </w:rPr>
        <w:br/>
      </w:r>
      <w:r>
        <w:rPr>
          <w:rFonts w:ascii="Garamond" w:hAnsi="Garamond"/>
          <w:sz w:val="24"/>
          <w:szCs w:val="24"/>
        </w:rPr>
        <w:t>Please include:</w:t>
      </w:r>
    </w:p>
    <w:p w14:paraId="3AC76238" w14:textId="77777777" w:rsidR="006B56F5" w:rsidRDefault="00EA5030">
      <w:pPr>
        <w:pStyle w:val="ListParagraph"/>
        <w:widowControl w:val="0"/>
        <w:numPr>
          <w:ilvl w:val="1"/>
          <w:numId w:val="4"/>
        </w:numPr>
        <w:spacing w:after="0" w:line="240" w:lineRule="auto"/>
        <w:rPr>
          <w:rFonts w:ascii="Garamond" w:hAnsi="Garamond"/>
          <w:sz w:val="24"/>
          <w:szCs w:val="24"/>
        </w:rPr>
      </w:pPr>
      <w:r>
        <w:rPr>
          <w:rFonts w:ascii="Garamond" w:hAnsi="Garamond"/>
          <w:sz w:val="24"/>
          <w:szCs w:val="24"/>
        </w:rPr>
        <w:t>Two samples of relevant projects that your firm/company/corporation has undertaken</w:t>
      </w:r>
    </w:p>
    <w:p w14:paraId="0E0FCF1F" w14:textId="35B1E238" w:rsidR="006B56F5" w:rsidRDefault="00D047D9" w:rsidP="00D047D9">
      <w:pPr>
        <w:pStyle w:val="ListParagraph"/>
        <w:widowControl w:val="0"/>
        <w:numPr>
          <w:ilvl w:val="1"/>
          <w:numId w:val="4"/>
        </w:numPr>
        <w:spacing w:after="0" w:line="240" w:lineRule="auto"/>
        <w:rPr>
          <w:rFonts w:ascii="Garamond" w:hAnsi="Garamond"/>
          <w:sz w:val="24"/>
          <w:szCs w:val="24"/>
        </w:rPr>
      </w:pPr>
      <w:r>
        <w:rPr>
          <w:rFonts w:ascii="Garamond" w:hAnsi="Garamond"/>
          <w:sz w:val="24"/>
          <w:szCs w:val="24"/>
        </w:rPr>
        <w:t xml:space="preserve">Resumés </w:t>
      </w:r>
      <w:r w:rsidR="00EA5030">
        <w:rPr>
          <w:rFonts w:ascii="Garamond" w:hAnsi="Garamond"/>
          <w:sz w:val="24"/>
          <w:szCs w:val="24"/>
        </w:rPr>
        <w:t>of key staff to be assigned to the project</w:t>
      </w:r>
    </w:p>
    <w:p w14:paraId="0F898466" w14:textId="77777777" w:rsidR="006B56F5" w:rsidRDefault="006B56F5">
      <w:pPr>
        <w:pStyle w:val="Body"/>
        <w:widowControl w:val="0"/>
        <w:spacing w:after="0" w:line="240" w:lineRule="auto"/>
        <w:rPr>
          <w:rFonts w:ascii="Garamond" w:eastAsia="Garamond" w:hAnsi="Garamond" w:cs="Garamond"/>
          <w:sz w:val="24"/>
          <w:szCs w:val="24"/>
        </w:rPr>
      </w:pPr>
    </w:p>
    <w:p w14:paraId="29A8F002" w14:textId="77777777" w:rsidR="006B56F5" w:rsidRDefault="00EA5030">
      <w:pPr>
        <w:pStyle w:val="Body"/>
        <w:widowControl w:val="0"/>
        <w:spacing w:after="0" w:line="240" w:lineRule="auto"/>
        <w:jc w:val="center"/>
        <w:rPr>
          <w:rFonts w:ascii="Garamond" w:eastAsia="Garamond" w:hAnsi="Garamond" w:cs="Garamond"/>
          <w:sz w:val="24"/>
          <w:szCs w:val="24"/>
        </w:rPr>
      </w:pPr>
      <w:r>
        <w:rPr>
          <w:rFonts w:ascii="Garamond" w:hAnsi="Garamond"/>
          <w:b/>
          <w:bCs/>
          <w:sz w:val="24"/>
          <w:szCs w:val="24"/>
        </w:rPr>
        <w:t>Submission Requirements</w:t>
      </w:r>
    </w:p>
    <w:p w14:paraId="510C43FC" w14:textId="77777777" w:rsidR="006B56F5" w:rsidRDefault="006B56F5">
      <w:pPr>
        <w:pStyle w:val="Body"/>
        <w:widowControl w:val="0"/>
        <w:spacing w:after="0" w:line="240" w:lineRule="auto"/>
        <w:jc w:val="center"/>
        <w:rPr>
          <w:rFonts w:ascii="Garamond" w:eastAsia="Garamond" w:hAnsi="Garamond" w:cs="Garamond"/>
          <w:sz w:val="24"/>
          <w:szCs w:val="24"/>
        </w:rPr>
      </w:pPr>
    </w:p>
    <w:p w14:paraId="5E98EA6B"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 xml:space="preserve">Prospective service providers should submit a copy of their proposal in PDF format through email on or before </w:t>
      </w:r>
      <w:commentRangeStart w:id="0"/>
      <w:r>
        <w:rPr>
          <w:rFonts w:ascii="Garamond" w:hAnsi="Garamond"/>
          <w:sz w:val="24"/>
          <w:szCs w:val="24"/>
        </w:rPr>
        <w:t>Friday</w:t>
      </w:r>
      <w:r>
        <w:rPr>
          <w:rFonts w:ascii="Garamond" w:hAnsi="Garamond"/>
          <w:sz w:val="24"/>
          <w:szCs w:val="24"/>
          <w:lang w:val="de-DE"/>
        </w:rPr>
        <w:t>, August</w:t>
      </w:r>
      <w:r>
        <w:rPr>
          <w:rFonts w:ascii="Garamond" w:hAnsi="Garamond"/>
          <w:sz w:val="24"/>
          <w:szCs w:val="24"/>
        </w:rPr>
        <w:t xml:space="preserve"> 14</w:t>
      </w:r>
      <w:r>
        <w:rPr>
          <w:rFonts w:ascii="Garamond" w:hAnsi="Garamond"/>
          <w:sz w:val="24"/>
          <w:szCs w:val="24"/>
          <w:vertAlign w:val="superscript"/>
        </w:rPr>
        <w:t>th</w:t>
      </w:r>
      <w:r>
        <w:rPr>
          <w:rFonts w:ascii="Garamond" w:hAnsi="Garamond"/>
          <w:sz w:val="24"/>
          <w:szCs w:val="24"/>
        </w:rPr>
        <w:t xml:space="preserve"> </w:t>
      </w:r>
      <w:commentRangeEnd w:id="0"/>
      <w:r w:rsidR="00D047D9">
        <w:rPr>
          <w:rStyle w:val="CommentReference"/>
          <w:rFonts w:ascii="Times New Roman" w:eastAsia="Arial Unicode MS" w:hAnsi="Times New Roman" w:cs="Times New Roman"/>
          <w:color w:val="auto"/>
          <w14:textOutline w14:w="0" w14:cap="rnd" w14:cmpd="sng" w14:algn="ctr">
            <w14:noFill/>
            <w14:prstDash w14:val="solid"/>
            <w14:bevel/>
          </w14:textOutline>
        </w:rPr>
        <w:commentReference w:id="0"/>
      </w:r>
      <w:r>
        <w:rPr>
          <w:rFonts w:ascii="Garamond" w:hAnsi="Garamond"/>
          <w:sz w:val="24"/>
          <w:szCs w:val="24"/>
        </w:rPr>
        <w:t>at 4:00 PM.</w:t>
      </w:r>
    </w:p>
    <w:p w14:paraId="2B65FCD7" w14:textId="77777777" w:rsidR="006B56F5" w:rsidRDefault="006B56F5">
      <w:pPr>
        <w:pStyle w:val="Body"/>
        <w:widowControl w:val="0"/>
        <w:spacing w:after="0" w:line="240" w:lineRule="auto"/>
        <w:rPr>
          <w:rFonts w:ascii="Garamond" w:eastAsia="Garamond" w:hAnsi="Garamond" w:cs="Garamond"/>
          <w:sz w:val="24"/>
          <w:szCs w:val="24"/>
        </w:rPr>
      </w:pPr>
    </w:p>
    <w:p w14:paraId="02A18226"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Email submissions should include “</w:t>
      </w:r>
      <w:r>
        <w:rPr>
          <w:rFonts w:ascii="Garamond" w:hAnsi="Garamond"/>
          <w:sz w:val="24"/>
          <w:szCs w:val="24"/>
          <w:lang w:val="de-DE"/>
        </w:rPr>
        <w:t>PR RFP</w:t>
      </w:r>
      <w:r>
        <w:rPr>
          <w:rFonts w:ascii="Garamond" w:hAnsi="Garamond"/>
          <w:sz w:val="24"/>
          <w:szCs w:val="24"/>
        </w:rPr>
        <w:t>” in the subject line.  Proposals should be submitted to:</w:t>
      </w:r>
    </w:p>
    <w:p w14:paraId="090AAE92" w14:textId="77777777" w:rsidR="006B56F5" w:rsidRDefault="006B56F5">
      <w:pPr>
        <w:pStyle w:val="Body"/>
        <w:widowControl w:val="0"/>
        <w:spacing w:after="0" w:line="240" w:lineRule="auto"/>
        <w:rPr>
          <w:rFonts w:ascii="Garamond" w:eastAsia="Garamond" w:hAnsi="Garamond" w:cs="Garamond"/>
          <w:sz w:val="24"/>
          <w:szCs w:val="24"/>
        </w:rPr>
      </w:pPr>
    </w:p>
    <w:p w14:paraId="79D7C472" w14:textId="77777777" w:rsidR="006B56F5" w:rsidRDefault="00EA5030">
      <w:pPr>
        <w:pStyle w:val="Body"/>
        <w:widowControl w:val="0"/>
        <w:spacing w:after="0" w:line="240" w:lineRule="auto"/>
        <w:ind w:left="720"/>
        <w:rPr>
          <w:rFonts w:ascii="Garamond" w:eastAsia="Garamond" w:hAnsi="Garamond" w:cs="Garamond"/>
          <w:sz w:val="24"/>
          <w:szCs w:val="24"/>
        </w:rPr>
      </w:pPr>
      <w:r>
        <w:rPr>
          <w:rFonts w:ascii="Garamond" w:hAnsi="Garamond"/>
          <w:sz w:val="24"/>
          <w:szCs w:val="24"/>
          <w:lang w:val="it-IT"/>
        </w:rPr>
        <w:t>Stephanie Quesnelle</w:t>
      </w:r>
    </w:p>
    <w:p w14:paraId="65983D18" w14:textId="77777777" w:rsidR="006B56F5" w:rsidRDefault="00EA5030">
      <w:pPr>
        <w:pStyle w:val="Body"/>
        <w:widowControl w:val="0"/>
        <w:spacing w:after="0" w:line="240" w:lineRule="auto"/>
        <w:ind w:left="720"/>
        <w:rPr>
          <w:rFonts w:ascii="Garamond" w:eastAsia="Garamond" w:hAnsi="Garamond" w:cs="Garamond"/>
          <w:sz w:val="24"/>
          <w:szCs w:val="24"/>
        </w:rPr>
      </w:pPr>
      <w:r>
        <w:rPr>
          <w:rFonts w:ascii="Garamond" w:hAnsi="Garamond"/>
          <w:sz w:val="24"/>
          <w:szCs w:val="24"/>
        </w:rPr>
        <w:t>Senior Research Analyst/Project Lead</w:t>
      </w:r>
    </w:p>
    <w:p w14:paraId="1C6C9DCF" w14:textId="77777777" w:rsidR="006B56F5" w:rsidRDefault="005F0D6C">
      <w:pPr>
        <w:pStyle w:val="Body"/>
        <w:widowControl w:val="0"/>
        <w:spacing w:after="0" w:line="240" w:lineRule="auto"/>
        <w:ind w:left="720"/>
        <w:rPr>
          <w:rFonts w:ascii="Garamond" w:eastAsia="Garamond" w:hAnsi="Garamond" w:cs="Garamond"/>
          <w:sz w:val="24"/>
          <w:szCs w:val="24"/>
        </w:rPr>
      </w:pPr>
      <w:hyperlink r:id="rId10" w:history="1">
        <w:r w:rsidR="00EA5030">
          <w:rPr>
            <w:rStyle w:val="Hyperlink0"/>
            <w:lang w:val="it-IT"/>
          </w:rPr>
          <w:t>squesnelle@datadrivendetroit.org</w:t>
        </w:r>
      </w:hyperlink>
    </w:p>
    <w:p w14:paraId="0DEECABF" w14:textId="77777777" w:rsidR="006B56F5" w:rsidRDefault="006B56F5">
      <w:pPr>
        <w:pStyle w:val="Body"/>
        <w:widowControl w:val="0"/>
        <w:spacing w:after="0" w:line="240" w:lineRule="auto"/>
        <w:rPr>
          <w:rFonts w:ascii="Garamond" w:eastAsia="Garamond" w:hAnsi="Garamond" w:cs="Garamond"/>
          <w:sz w:val="24"/>
          <w:szCs w:val="24"/>
        </w:rPr>
      </w:pPr>
    </w:p>
    <w:p w14:paraId="1CE4ABE0" w14:textId="77777777" w:rsidR="006B56F5" w:rsidRDefault="006B56F5">
      <w:pPr>
        <w:pStyle w:val="Body"/>
        <w:widowControl w:val="0"/>
        <w:spacing w:after="0" w:line="240" w:lineRule="auto"/>
        <w:rPr>
          <w:rFonts w:ascii="Garamond" w:eastAsia="Garamond" w:hAnsi="Garamond" w:cs="Garamond"/>
          <w:sz w:val="24"/>
          <w:szCs w:val="24"/>
        </w:rPr>
      </w:pPr>
    </w:p>
    <w:p w14:paraId="0BA2637B" w14:textId="77777777" w:rsidR="006B56F5" w:rsidRDefault="00EA5030">
      <w:pPr>
        <w:pStyle w:val="Body"/>
        <w:widowControl w:val="0"/>
        <w:spacing w:after="0" w:line="240" w:lineRule="auto"/>
        <w:jc w:val="center"/>
        <w:rPr>
          <w:rFonts w:ascii="Garamond" w:eastAsia="Garamond" w:hAnsi="Garamond" w:cs="Garamond"/>
          <w:b/>
          <w:bCs/>
          <w:sz w:val="24"/>
          <w:szCs w:val="24"/>
        </w:rPr>
      </w:pPr>
      <w:r>
        <w:rPr>
          <w:rFonts w:ascii="Garamond" w:hAnsi="Garamond"/>
          <w:b/>
          <w:bCs/>
          <w:sz w:val="24"/>
          <w:szCs w:val="24"/>
        </w:rPr>
        <w:t>Proposal Evaluation</w:t>
      </w:r>
    </w:p>
    <w:p w14:paraId="6FCF1483" w14:textId="77777777" w:rsidR="006B56F5" w:rsidRDefault="006B56F5">
      <w:pPr>
        <w:pStyle w:val="Body"/>
        <w:widowControl w:val="0"/>
        <w:spacing w:after="0" w:line="240" w:lineRule="auto"/>
        <w:jc w:val="center"/>
        <w:rPr>
          <w:rFonts w:ascii="Garamond" w:eastAsia="Garamond" w:hAnsi="Garamond" w:cs="Garamond"/>
          <w:sz w:val="24"/>
          <w:szCs w:val="24"/>
        </w:rPr>
      </w:pPr>
    </w:p>
    <w:p w14:paraId="7652D395"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Proposals will be evaluated based on the following criteria:</w:t>
      </w:r>
    </w:p>
    <w:p w14:paraId="628BEDD8" w14:textId="77777777" w:rsidR="006B56F5" w:rsidRDefault="006B56F5">
      <w:pPr>
        <w:pStyle w:val="Body"/>
        <w:widowControl w:val="0"/>
        <w:spacing w:after="0" w:line="240" w:lineRule="auto"/>
        <w:rPr>
          <w:rFonts w:ascii="Garamond" w:eastAsia="Garamond" w:hAnsi="Garamond" w:cs="Garamond"/>
          <w:sz w:val="24"/>
          <w:szCs w:val="24"/>
        </w:rPr>
      </w:pPr>
    </w:p>
    <w:p w14:paraId="2D3054E8" w14:textId="77777777" w:rsidR="006B56F5" w:rsidRDefault="00EA5030">
      <w:pPr>
        <w:pStyle w:val="ListParagraph"/>
        <w:widowControl w:val="0"/>
        <w:numPr>
          <w:ilvl w:val="0"/>
          <w:numId w:val="6"/>
        </w:numPr>
        <w:spacing w:after="0" w:line="240" w:lineRule="auto"/>
        <w:rPr>
          <w:rFonts w:ascii="Garamond" w:hAnsi="Garamond"/>
          <w:sz w:val="24"/>
          <w:szCs w:val="24"/>
        </w:rPr>
      </w:pPr>
      <w:r>
        <w:rPr>
          <w:rFonts w:ascii="Garamond" w:hAnsi="Garamond"/>
          <w:sz w:val="24"/>
          <w:szCs w:val="24"/>
        </w:rPr>
        <w:t>Knowledge of project requirements, as demonstrated under “Approach to Scope of Work”</w:t>
      </w:r>
    </w:p>
    <w:p w14:paraId="32360F2A" w14:textId="77777777" w:rsidR="006B56F5" w:rsidRDefault="00EA5030">
      <w:pPr>
        <w:pStyle w:val="ListParagraph"/>
        <w:widowControl w:val="0"/>
        <w:numPr>
          <w:ilvl w:val="0"/>
          <w:numId w:val="6"/>
        </w:numPr>
        <w:spacing w:after="0" w:line="240" w:lineRule="auto"/>
        <w:rPr>
          <w:rFonts w:ascii="Garamond" w:hAnsi="Garamond"/>
          <w:sz w:val="24"/>
          <w:szCs w:val="24"/>
        </w:rPr>
      </w:pPr>
      <w:r>
        <w:rPr>
          <w:rFonts w:ascii="Garamond" w:hAnsi="Garamond"/>
          <w:sz w:val="24"/>
          <w:szCs w:val="24"/>
        </w:rPr>
        <w:t>Project costs and timeframe</w:t>
      </w:r>
    </w:p>
    <w:p w14:paraId="5EF091A7" w14:textId="77777777" w:rsidR="006B56F5" w:rsidRDefault="00EA5030">
      <w:pPr>
        <w:pStyle w:val="ListParagraph"/>
        <w:widowControl w:val="0"/>
        <w:numPr>
          <w:ilvl w:val="0"/>
          <w:numId w:val="6"/>
        </w:numPr>
        <w:spacing w:after="0" w:line="240" w:lineRule="auto"/>
        <w:rPr>
          <w:rFonts w:ascii="Garamond" w:hAnsi="Garamond"/>
          <w:sz w:val="24"/>
          <w:szCs w:val="24"/>
        </w:rPr>
      </w:pPr>
      <w:r>
        <w:rPr>
          <w:rFonts w:ascii="Garamond" w:hAnsi="Garamond"/>
          <w:sz w:val="24"/>
          <w:szCs w:val="24"/>
        </w:rPr>
        <w:t>Work samples and range of project staff experience</w:t>
      </w:r>
    </w:p>
    <w:p w14:paraId="4E1093E0" w14:textId="77777777" w:rsidR="006B56F5" w:rsidRDefault="006B56F5">
      <w:pPr>
        <w:pStyle w:val="Body"/>
        <w:widowControl w:val="0"/>
        <w:spacing w:after="0" w:line="240" w:lineRule="auto"/>
        <w:jc w:val="center"/>
        <w:rPr>
          <w:rFonts w:ascii="Garamond" w:eastAsia="Garamond" w:hAnsi="Garamond" w:cs="Garamond"/>
          <w:sz w:val="24"/>
          <w:szCs w:val="24"/>
        </w:rPr>
      </w:pPr>
    </w:p>
    <w:p w14:paraId="6D05DAE7" w14:textId="77777777" w:rsidR="006B56F5" w:rsidRDefault="00EA5030">
      <w:pPr>
        <w:pStyle w:val="Body"/>
        <w:widowControl w:val="0"/>
        <w:spacing w:after="0" w:line="240" w:lineRule="auto"/>
        <w:jc w:val="center"/>
        <w:rPr>
          <w:rFonts w:ascii="Garamond" w:eastAsia="Garamond" w:hAnsi="Garamond" w:cs="Garamond"/>
          <w:sz w:val="24"/>
          <w:szCs w:val="24"/>
        </w:rPr>
      </w:pPr>
      <w:r>
        <w:rPr>
          <w:rFonts w:ascii="Garamond" w:hAnsi="Garamond"/>
          <w:b/>
          <w:bCs/>
          <w:sz w:val="24"/>
          <w:szCs w:val="24"/>
        </w:rPr>
        <w:t>Provisions</w:t>
      </w:r>
    </w:p>
    <w:p w14:paraId="14ABCAA7" w14:textId="77777777" w:rsidR="006B56F5" w:rsidRDefault="006B56F5">
      <w:pPr>
        <w:pStyle w:val="Body"/>
        <w:widowControl w:val="0"/>
        <w:spacing w:after="0" w:line="240" w:lineRule="auto"/>
        <w:jc w:val="center"/>
        <w:rPr>
          <w:rFonts w:ascii="Garamond" w:eastAsia="Garamond" w:hAnsi="Garamond" w:cs="Garamond"/>
          <w:sz w:val="24"/>
          <w:szCs w:val="24"/>
        </w:rPr>
      </w:pPr>
    </w:p>
    <w:p w14:paraId="1D8A3087"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D3 assumes no responsibility and no liability for costs incurred relevant to the preparation and submission of the RFP by prospective vendors, or any other costs prior to contract signature.</w:t>
      </w:r>
    </w:p>
    <w:p w14:paraId="597465EF" w14:textId="77777777" w:rsidR="006B56F5" w:rsidRDefault="006B56F5">
      <w:pPr>
        <w:pStyle w:val="Body"/>
        <w:widowControl w:val="0"/>
        <w:spacing w:after="0" w:line="240" w:lineRule="auto"/>
        <w:rPr>
          <w:rFonts w:ascii="Garamond" w:eastAsia="Garamond" w:hAnsi="Garamond" w:cs="Garamond"/>
          <w:sz w:val="24"/>
          <w:szCs w:val="24"/>
        </w:rPr>
      </w:pPr>
    </w:p>
    <w:p w14:paraId="6177792F"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D3 retains the right to reject any and all of the proposals submitted, and to make any award deemed to be in the best interest of D3.</w:t>
      </w:r>
    </w:p>
    <w:p w14:paraId="3F70E77A" w14:textId="77777777" w:rsidR="006B56F5" w:rsidRDefault="006B56F5">
      <w:pPr>
        <w:pStyle w:val="Body"/>
        <w:widowControl w:val="0"/>
        <w:spacing w:after="0" w:line="240" w:lineRule="auto"/>
        <w:rPr>
          <w:rFonts w:ascii="Garamond" w:eastAsia="Garamond" w:hAnsi="Garamond" w:cs="Garamond"/>
          <w:sz w:val="24"/>
          <w:szCs w:val="24"/>
        </w:rPr>
      </w:pPr>
    </w:p>
    <w:p w14:paraId="696D0045" w14:textId="77777777" w:rsidR="006B56F5" w:rsidRDefault="00EA5030">
      <w:pPr>
        <w:pStyle w:val="Body"/>
        <w:widowControl w:val="0"/>
        <w:spacing w:after="0" w:line="240" w:lineRule="auto"/>
        <w:rPr>
          <w:rFonts w:ascii="Garamond" w:eastAsia="Garamond" w:hAnsi="Garamond" w:cs="Garamond"/>
          <w:sz w:val="24"/>
          <w:szCs w:val="24"/>
        </w:rPr>
      </w:pPr>
      <w:r>
        <w:rPr>
          <w:rFonts w:ascii="Garamond" w:hAnsi="Garamond"/>
          <w:sz w:val="24"/>
          <w:szCs w:val="24"/>
        </w:rPr>
        <w:t>A contract between D3 and the selected vendor will be subject to and be in accordance with all Federal, State, and local laws as may be applicable.</w:t>
      </w:r>
    </w:p>
    <w:p w14:paraId="15B045D0" w14:textId="77777777" w:rsidR="006B56F5" w:rsidRDefault="006B56F5">
      <w:pPr>
        <w:pStyle w:val="Body"/>
        <w:widowControl w:val="0"/>
        <w:spacing w:after="0" w:line="240" w:lineRule="auto"/>
        <w:rPr>
          <w:rFonts w:ascii="Garamond" w:eastAsia="Garamond" w:hAnsi="Garamond" w:cs="Garamond"/>
          <w:sz w:val="24"/>
          <w:szCs w:val="24"/>
        </w:rPr>
      </w:pPr>
    </w:p>
    <w:p w14:paraId="267301E0" w14:textId="04404501" w:rsidR="006B56F5" w:rsidRDefault="00EA5030">
      <w:pPr>
        <w:pStyle w:val="Body"/>
        <w:widowControl w:val="0"/>
        <w:spacing w:after="0" w:line="240" w:lineRule="auto"/>
      </w:pPr>
      <w:r>
        <w:rPr>
          <w:rFonts w:ascii="Garamond" w:hAnsi="Garamond"/>
          <w:sz w:val="24"/>
          <w:szCs w:val="24"/>
        </w:rPr>
        <w:t>D3 is an Equal Opportunity Employer, and values diverse perspectives in everything we do.  Minority and women-owned businesses are strongly encouraged to submit proposals.  Metro Detroit-based firms (or firms with substantial experience in Metro Detroit) are strongly preferred.</w:t>
      </w:r>
    </w:p>
    <w:sectPr w:rsidR="006B56F5">
      <w:headerReference w:type="default" r:id="rId11"/>
      <w:footerReference w:type="default" r:id="rId12"/>
      <w:pgSz w:w="12240" w:h="15840"/>
      <w:pgMar w:top="1440" w:right="1440" w:bottom="1440" w:left="1440" w:header="576"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ica Raleigh" w:date="2020-08-10T20:23:00Z" w:initials="ER">
    <w:p w14:paraId="542D262B" w14:textId="6353E4FB" w:rsidR="00D047D9" w:rsidRDefault="00D047D9">
      <w:pPr>
        <w:pStyle w:val="CommentText"/>
      </w:pPr>
      <w:r>
        <w:rPr>
          <w:rStyle w:val="CommentReference"/>
        </w:rPr>
        <w:annotationRef/>
      </w:r>
      <w:r>
        <w:t>Adjust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2D26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2D262B" w16cid:durableId="22DC2B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CCE00" w14:textId="77777777" w:rsidR="005F0D6C" w:rsidRDefault="005F0D6C">
      <w:r>
        <w:separator/>
      </w:r>
    </w:p>
  </w:endnote>
  <w:endnote w:type="continuationSeparator" w:id="0">
    <w:p w14:paraId="6DF280BA" w14:textId="77777777" w:rsidR="005F0D6C" w:rsidRDefault="005F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259C" w14:textId="77777777" w:rsidR="006B56F5" w:rsidRDefault="00EA5030">
    <w:pPr>
      <w:pStyle w:val="Footer"/>
      <w:pBdr>
        <w:top w:val="single" w:sz="4" w:space="0" w:color="A5A5A5"/>
      </w:pBdr>
      <w:tabs>
        <w:tab w:val="clear" w:pos="9360"/>
        <w:tab w:val="right" w:pos="9340"/>
      </w:tabs>
      <w:jc w:val="right"/>
    </w:pPr>
    <w:r>
      <w:rPr>
        <w:rFonts w:ascii="Century Gothic" w:hAnsi="Century Gothic"/>
        <w:b/>
        <w:bCs/>
        <w:color w:val="C6D9F1"/>
        <w:sz w:val="20"/>
        <w:szCs w:val="20"/>
        <w:u w:color="C6D9F1"/>
      </w:rPr>
      <w:t>D3</w:t>
    </w:r>
    <w:r>
      <w:rPr>
        <w:rFonts w:ascii="Century Gothic" w:hAnsi="Century Gothic"/>
        <w:color w:val="C6D9F1"/>
        <w:sz w:val="20"/>
        <w:szCs w:val="20"/>
        <w:u w:color="C6D9F1"/>
      </w:rPr>
      <w:t xml:space="preserve"> | 440 Burroughs, Suite 330 | Detroit, MI 48202 | 313 296 1440 |datadrivendetroit.org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FDF3" w14:textId="77777777" w:rsidR="005F0D6C" w:rsidRDefault="005F0D6C">
      <w:r>
        <w:separator/>
      </w:r>
    </w:p>
  </w:footnote>
  <w:footnote w:type="continuationSeparator" w:id="0">
    <w:p w14:paraId="7E5DD1EB" w14:textId="77777777" w:rsidR="005F0D6C" w:rsidRDefault="005F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3DC7" w14:textId="77777777" w:rsidR="006B56F5" w:rsidRDefault="00EA5030">
    <w:pPr>
      <w:pStyle w:val="HeaderEven"/>
    </w:pPr>
    <w:r>
      <w:t xml:space="preserve"> </w:t>
    </w:r>
    <w:r>
      <w:rPr>
        <w:b w:val="0"/>
        <w:bCs w:val="0"/>
        <w:noProof/>
        <w:color w:val="000000"/>
        <w:u w:color="000000"/>
      </w:rPr>
      <w:drawing>
        <wp:inline distT="0" distB="0" distL="0" distR="0" wp14:anchorId="11F5E361" wp14:editId="2120B8D0">
          <wp:extent cx="1409700" cy="720172"/>
          <wp:effectExtent l="0" t="0" r="0" b="0"/>
          <wp:docPr id="1073741825" name="officeArt object" descr="Data Driven Detroit&#10;&#10;This is the Data Driven Detroit Logo"/>
          <wp:cNvGraphicFramePr/>
          <a:graphic xmlns:a="http://schemas.openxmlformats.org/drawingml/2006/main">
            <a:graphicData uri="http://schemas.openxmlformats.org/drawingml/2006/picture">
              <pic:pic xmlns:pic="http://schemas.openxmlformats.org/drawingml/2006/picture">
                <pic:nvPicPr>
                  <pic:cNvPr id="1073741825" name="Data Driven DetroitThis is the Data Driven Detroit Logo" descr="Data Driven DetroitThis is the Data Driven Detroit Logo"/>
                  <pic:cNvPicPr>
                    <a:picLocks noChangeAspect="1"/>
                  </pic:cNvPicPr>
                </pic:nvPicPr>
                <pic:blipFill>
                  <a:blip r:embed="rId1"/>
                  <a:stretch>
                    <a:fillRect/>
                  </a:stretch>
                </pic:blipFill>
                <pic:spPr>
                  <a:xfrm>
                    <a:off x="0" y="0"/>
                    <a:ext cx="1409700" cy="720172"/>
                  </a:xfrm>
                  <a:prstGeom prst="rect">
                    <a:avLst/>
                  </a:prstGeom>
                  <a:ln w="12700" cap="flat">
                    <a:noFill/>
                    <a:miter lim="400000"/>
                  </a:ln>
                  <a:effec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9BF"/>
    <w:multiLevelType w:val="hybridMultilevel"/>
    <w:tmpl w:val="CE8C7038"/>
    <w:styleLink w:val="ImportedStyle2"/>
    <w:lvl w:ilvl="0" w:tplc="814250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1E35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20EDCE">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8E0A97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06D9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9AF0BC">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17F6B0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0CA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CDC06">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E9759C"/>
    <w:multiLevelType w:val="hybridMultilevel"/>
    <w:tmpl w:val="EC3406C0"/>
    <w:numStyleLink w:val="ImportedStyle1"/>
  </w:abstractNum>
  <w:abstractNum w:abstractNumId="2" w15:restartNumberingAfterBreak="0">
    <w:nsid w:val="1D3C39B9"/>
    <w:multiLevelType w:val="hybridMultilevel"/>
    <w:tmpl w:val="81066058"/>
    <w:styleLink w:val="ImportedStyle3"/>
    <w:lvl w:ilvl="0" w:tplc="A35224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F62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B6F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5C0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CA02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AA1D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FE87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AE3C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B2E7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D366EE"/>
    <w:multiLevelType w:val="hybridMultilevel"/>
    <w:tmpl w:val="EC3406C0"/>
    <w:styleLink w:val="ImportedStyle1"/>
    <w:lvl w:ilvl="0" w:tplc="515EDD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44A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A83656">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12F8F5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4053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CA739A">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51C2FE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18F1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7EFED2">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CD702F"/>
    <w:multiLevelType w:val="hybridMultilevel"/>
    <w:tmpl w:val="81066058"/>
    <w:numStyleLink w:val="ImportedStyle3"/>
  </w:abstractNum>
  <w:abstractNum w:abstractNumId="5" w15:restartNumberingAfterBreak="0">
    <w:nsid w:val="3FDA5EF6"/>
    <w:multiLevelType w:val="hybridMultilevel"/>
    <w:tmpl w:val="CE8C7038"/>
    <w:numStyleLink w:val="ImportedStyle2"/>
  </w:abstractNum>
  <w:num w:numId="1">
    <w:abstractNumId w:val="3"/>
  </w:num>
  <w:num w:numId="2">
    <w:abstractNumId w:val="1"/>
  </w:num>
  <w:num w:numId="3">
    <w:abstractNumId w:val="0"/>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a Raleigh">
    <w15:presenceInfo w15:providerId="Windows Live" w15:userId="baa441c4ea6ec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F5"/>
    <w:rsid w:val="005E1322"/>
    <w:rsid w:val="005F0D6C"/>
    <w:rsid w:val="006B56F5"/>
    <w:rsid w:val="00D047D9"/>
    <w:rsid w:val="00EA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E31F"/>
  <w15:docId w15:val="{D098DE92-478D-334B-BA1B-E9A04399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Even">
    <w:name w:val="Header Even"/>
    <w:pPr>
      <w:pBdr>
        <w:bottom w:val="single" w:sz="4" w:space="0" w:color="4F81BD"/>
      </w:pBdr>
    </w:pPr>
    <w:rPr>
      <w:rFonts w:ascii="Calibri" w:hAnsi="Calibri" w:cs="Arial Unicode MS"/>
      <w:b/>
      <w:bCs/>
      <w:color w:val="1F497D"/>
      <w:u w:color="1F497D"/>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47D9"/>
    <w:rPr>
      <w:sz w:val="18"/>
      <w:szCs w:val="18"/>
    </w:rPr>
  </w:style>
  <w:style w:type="character" w:customStyle="1" w:styleId="BalloonTextChar">
    <w:name w:val="Balloon Text Char"/>
    <w:basedOn w:val="DefaultParagraphFont"/>
    <w:link w:val="BalloonText"/>
    <w:uiPriority w:val="99"/>
    <w:semiHidden/>
    <w:rsid w:val="00D047D9"/>
    <w:rPr>
      <w:sz w:val="18"/>
      <w:szCs w:val="18"/>
    </w:rPr>
  </w:style>
  <w:style w:type="paragraph" w:styleId="CommentSubject">
    <w:name w:val="annotation subject"/>
    <w:basedOn w:val="CommentText"/>
    <w:next w:val="CommentText"/>
    <w:link w:val="CommentSubjectChar"/>
    <w:uiPriority w:val="99"/>
    <w:semiHidden/>
    <w:unhideWhenUsed/>
    <w:rsid w:val="00D047D9"/>
    <w:rPr>
      <w:b/>
      <w:bCs/>
    </w:rPr>
  </w:style>
  <w:style w:type="character" w:customStyle="1" w:styleId="CommentSubjectChar">
    <w:name w:val="Comment Subject Char"/>
    <w:basedOn w:val="CommentTextChar"/>
    <w:link w:val="CommentSubject"/>
    <w:uiPriority w:val="99"/>
    <w:semiHidden/>
    <w:rsid w:val="00D04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quesnelle@datadrivendetroit.org"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Quesnelle</cp:lastModifiedBy>
  <cp:revision>3</cp:revision>
  <dcterms:created xsi:type="dcterms:W3CDTF">2020-08-11T00:25:00Z</dcterms:created>
  <dcterms:modified xsi:type="dcterms:W3CDTF">2020-08-11T18:34:00Z</dcterms:modified>
</cp:coreProperties>
</file>