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81" w:rsidRDefault="00E75C81" w:rsidP="00155C55">
      <w:pPr>
        <w:tabs>
          <w:tab w:val="left" w:pos="1800"/>
        </w:tabs>
        <w:spacing w:after="240" w:line="288" w:lineRule="auto"/>
        <w:contextualSpacing/>
        <w:rPr>
          <w:rFonts w:ascii="Century Gothic" w:eastAsiaTheme="majorEastAsia" w:hAnsi="Century Gothic"/>
          <w:b/>
          <w:bCs/>
          <w:sz w:val="32"/>
          <w:szCs w:val="32"/>
        </w:rPr>
      </w:pPr>
      <w:r w:rsidRPr="00CF65C0">
        <w:rPr>
          <w:rFonts w:ascii="Century Gothic" w:eastAsiaTheme="majorEastAsia" w:hAnsi="Century Gothic"/>
          <w:b/>
          <w:bCs/>
          <w:sz w:val="32"/>
          <w:szCs w:val="32"/>
        </w:rPr>
        <w:t>Local Partner Presentation</w:t>
      </w:r>
      <w:r>
        <w:rPr>
          <w:rFonts w:ascii="Century Gothic" w:eastAsiaTheme="majorEastAsia" w:hAnsi="Century Gothic"/>
          <w:b/>
          <w:bCs/>
          <w:sz w:val="32"/>
          <w:szCs w:val="32"/>
        </w:rPr>
        <w:t xml:space="preserve">: </w:t>
      </w:r>
      <w:r w:rsidR="00D22D27">
        <w:rPr>
          <w:rFonts w:ascii="Century Gothic" w:eastAsiaTheme="majorEastAsia" w:hAnsi="Century Gothic"/>
          <w:b/>
          <w:bCs/>
          <w:sz w:val="32"/>
          <w:szCs w:val="32"/>
        </w:rPr>
        <w:t>The North-South Gap</w:t>
      </w:r>
    </w:p>
    <w:p w:rsidR="00E75C81" w:rsidRDefault="00E75C81" w:rsidP="00155C55">
      <w:pPr>
        <w:spacing w:after="240" w:line="288" w:lineRule="auto"/>
        <w:rPr>
          <w:b/>
          <w:bCs/>
        </w:rPr>
      </w:pPr>
      <w:r w:rsidRPr="00CF65C0">
        <w:rPr>
          <w:rFonts w:ascii="Century Gothic" w:eastAsiaTheme="majorEastAsia" w:hAnsi="Century Gothic"/>
          <w:bCs/>
          <w:sz w:val="24"/>
          <w:szCs w:val="24"/>
        </w:rPr>
        <w:t xml:space="preserve">Wednesday </w:t>
      </w:r>
      <w:r>
        <w:rPr>
          <w:rFonts w:ascii="Century Gothic" w:eastAsiaTheme="majorEastAsia" w:hAnsi="Century Gothic"/>
          <w:bCs/>
          <w:sz w:val="24"/>
          <w:szCs w:val="24"/>
        </w:rPr>
        <w:t>afternoon</w:t>
      </w:r>
      <w:r w:rsidRPr="00CF65C0">
        <w:rPr>
          <w:rFonts w:ascii="Century Gothic" w:eastAsiaTheme="majorEastAsia" w:hAnsi="Century Gothic"/>
          <w:bCs/>
          <w:sz w:val="24"/>
          <w:szCs w:val="24"/>
        </w:rPr>
        <w:t xml:space="preserve">, </w:t>
      </w:r>
      <w:r>
        <w:rPr>
          <w:rFonts w:ascii="Century Gothic" w:eastAsiaTheme="majorEastAsia" w:hAnsi="Century Gothic"/>
          <w:bCs/>
          <w:sz w:val="24"/>
          <w:szCs w:val="24"/>
        </w:rPr>
        <w:t>11:00</w:t>
      </w:r>
      <w:r w:rsidRPr="00CF65C0">
        <w:rPr>
          <w:rFonts w:ascii="Century Gothic" w:eastAsiaTheme="majorEastAsia" w:hAnsi="Century Gothic"/>
          <w:bCs/>
          <w:sz w:val="24"/>
          <w:szCs w:val="24"/>
        </w:rPr>
        <w:t xml:space="preserve"> </w:t>
      </w:r>
      <w:r>
        <w:rPr>
          <w:rFonts w:ascii="Century Gothic" w:eastAsiaTheme="majorEastAsia" w:hAnsi="Century Gothic"/>
          <w:bCs/>
          <w:sz w:val="24"/>
          <w:szCs w:val="24"/>
        </w:rPr>
        <w:t>a</w:t>
      </w:r>
      <w:r w:rsidRPr="00CF65C0">
        <w:rPr>
          <w:rFonts w:ascii="Century Gothic" w:eastAsiaTheme="majorEastAsia" w:hAnsi="Century Gothic"/>
          <w:bCs/>
          <w:sz w:val="24"/>
          <w:szCs w:val="24"/>
        </w:rPr>
        <w:t>.m. – 1</w:t>
      </w:r>
      <w:r>
        <w:rPr>
          <w:rFonts w:ascii="Century Gothic" w:eastAsiaTheme="majorEastAsia" w:hAnsi="Century Gothic"/>
          <w:bCs/>
          <w:sz w:val="24"/>
          <w:szCs w:val="24"/>
        </w:rPr>
        <w:t>2</w:t>
      </w:r>
      <w:r w:rsidRPr="00CF65C0">
        <w:rPr>
          <w:rFonts w:ascii="Century Gothic" w:eastAsiaTheme="majorEastAsia" w:hAnsi="Century Gothic"/>
          <w:bCs/>
          <w:sz w:val="24"/>
          <w:szCs w:val="24"/>
        </w:rPr>
        <w:t>:</w:t>
      </w:r>
      <w:r>
        <w:rPr>
          <w:rFonts w:ascii="Century Gothic" w:eastAsiaTheme="majorEastAsia" w:hAnsi="Century Gothic"/>
          <w:bCs/>
          <w:sz w:val="24"/>
          <w:szCs w:val="24"/>
        </w:rPr>
        <w:t>30</w:t>
      </w:r>
      <w:r w:rsidRPr="00CF65C0">
        <w:rPr>
          <w:rFonts w:ascii="Century Gothic" w:eastAsiaTheme="majorEastAsia" w:hAnsi="Century Gothic"/>
          <w:bCs/>
          <w:sz w:val="24"/>
          <w:szCs w:val="24"/>
        </w:rPr>
        <w:t xml:space="preserve"> </w:t>
      </w:r>
      <w:proofErr w:type="spellStart"/>
      <w:r w:rsidRPr="00CF65C0">
        <w:rPr>
          <w:rFonts w:ascii="Century Gothic" w:eastAsiaTheme="majorEastAsia" w:hAnsi="Century Gothic"/>
          <w:bCs/>
          <w:sz w:val="24"/>
          <w:szCs w:val="24"/>
        </w:rPr>
        <w:t>p.m</w:t>
      </w:r>
      <w:proofErr w:type="spellEnd"/>
    </w:p>
    <w:p w:rsidR="00BD14C9" w:rsidRPr="00155C55" w:rsidRDefault="00BD14C9" w:rsidP="00155C55">
      <w:pPr>
        <w:spacing w:after="240" w:line="288" w:lineRule="auto"/>
        <w:rPr>
          <w:rFonts w:ascii="Century Gothic" w:eastAsia="Calibri" w:hAnsi="Century Gothic" w:cs="Calibri"/>
          <w:b/>
          <w:color w:val="000000"/>
        </w:rPr>
      </w:pPr>
      <w:r w:rsidRPr="00155C55">
        <w:rPr>
          <w:rFonts w:ascii="Century Gothic" w:eastAsia="Calibri" w:hAnsi="Century Gothic" w:cs="Calibri"/>
          <w:b/>
          <w:color w:val="000000"/>
        </w:rPr>
        <w:t>Partner Overview and Welcome to Dallas</w:t>
      </w:r>
    </w:p>
    <w:p w:rsidR="00BD14C9" w:rsidRPr="00155C55" w:rsidRDefault="00BD14C9" w:rsidP="00155C55">
      <w:pPr>
        <w:spacing w:after="240" w:line="288" w:lineRule="auto"/>
        <w:rPr>
          <w:rFonts w:ascii="Century Gothic" w:hAnsi="Century Gothic"/>
          <w:bCs/>
        </w:rPr>
      </w:pPr>
      <w:r w:rsidRPr="00155C55">
        <w:rPr>
          <w:rFonts w:ascii="Century Gothic" w:hAnsi="Century Gothic"/>
          <w:bCs/>
        </w:rPr>
        <w:t xml:space="preserve">The Institute for Urban Policy Research (IUPR) at the University of Texas at Dallas (UTD) is </w:t>
      </w:r>
      <w:r w:rsidR="0029057F">
        <w:rPr>
          <w:rFonts w:ascii="Century Gothic" w:hAnsi="Century Gothic"/>
          <w:bCs/>
        </w:rPr>
        <w:t>NNIP’s Dallas</w:t>
      </w:r>
      <w:r w:rsidRPr="00155C55">
        <w:rPr>
          <w:rFonts w:ascii="Century Gothic" w:hAnsi="Century Gothic"/>
          <w:bCs/>
        </w:rPr>
        <w:t xml:space="preserve"> partner</w:t>
      </w:r>
      <w:r w:rsidR="00F31F3B" w:rsidRPr="00155C55">
        <w:rPr>
          <w:rFonts w:ascii="Century Gothic" w:hAnsi="Century Gothic"/>
          <w:bCs/>
        </w:rPr>
        <w:t>. IUPR</w:t>
      </w:r>
      <w:r w:rsidRPr="00155C55">
        <w:rPr>
          <w:rFonts w:ascii="Century Gothic" w:hAnsi="Century Gothic"/>
          <w:bCs/>
        </w:rPr>
        <w:t xml:space="preserve"> </w:t>
      </w:r>
      <w:r w:rsidR="0029057F">
        <w:rPr>
          <w:rFonts w:ascii="Century Gothic" w:hAnsi="Century Gothic"/>
          <w:bCs/>
        </w:rPr>
        <w:t>produces</w:t>
      </w:r>
      <w:r w:rsidRPr="00155C55">
        <w:rPr>
          <w:rFonts w:ascii="Century Gothic" w:hAnsi="Century Gothic"/>
          <w:bCs/>
        </w:rPr>
        <w:t xml:space="preserve"> research and evaluation, education and outreach, and guidance and consulting services to inform, motivate, and inspire community-focused organizations </w:t>
      </w:r>
      <w:r w:rsidR="0029057F">
        <w:rPr>
          <w:rFonts w:ascii="Century Gothic" w:hAnsi="Century Gothic"/>
          <w:bCs/>
        </w:rPr>
        <w:t>who</w:t>
      </w:r>
      <w:r w:rsidRPr="00155C55">
        <w:rPr>
          <w:rFonts w:ascii="Century Gothic" w:hAnsi="Century Gothic"/>
          <w:bCs/>
        </w:rPr>
        <w:t xml:space="preserve"> improve the quality of life in the communities they serve. Founded in 2005 as the J. McDonald Williams Institute and </w:t>
      </w:r>
      <w:r w:rsidR="00B905CA" w:rsidRPr="00155C55">
        <w:rPr>
          <w:rFonts w:ascii="Century Gothic" w:hAnsi="Century Gothic"/>
          <w:bCs/>
        </w:rPr>
        <w:t>joining</w:t>
      </w:r>
      <w:r w:rsidRPr="00155C55">
        <w:rPr>
          <w:rFonts w:ascii="Century Gothic" w:hAnsi="Century Gothic"/>
          <w:bCs/>
        </w:rPr>
        <w:t xml:space="preserve"> the University of Texas at Dallas in 2008, IUPR has been dedicated to providing action-oriented and results-driven services tailored to </w:t>
      </w:r>
      <w:r w:rsidR="00F31F3B" w:rsidRPr="00155C55">
        <w:rPr>
          <w:rFonts w:ascii="Century Gothic" w:hAnsi="Century Gothic"/>
          <w:bCs/>
        </w:rPr>
        <w:t>their</w:t>
      </w:r>
      <w:r w:rsidR="00BB038D" w:rsidRPr="00155C55">
        <w:rPr>
          <w:rFonts w:ascii="Century Gothic" w:hAnsi="Century Gothic"/>
          <w:bCs/>
        </w:rPr>
        <w:t xml:space="preserve"> client</w:t>
      </w:r>
      <w:r w:rsidRPr="00155C55">
        <w:rPr>
          <w:rFonts w:ascii="Century Gothic" w:hAnsi="Century Gothic"/>
          <w:bCs/>
        </w:rPr>
        <w:t>s</w:t>
      </w:r>
      <w:r w:rsidR="00BB038D" w:rsidRPr="00155C55">
        <w:rPr>
          <w:rFonts w:ascii="Century Gothic" w:hAnsi="Century Gothic"/>
          <w:bCs/>
        </w:rPr>
        <w:t>’</w:t>
      </w:r>
      <w:r w:rsidRPr="00155C55">
        <w:rPr>
          <w:rFonts w:ascii="Century Gothic" w:hAnsi="Century Gothic"/>
          <w:bCs/>
        </w:rPr>
        <w:t xml:space="preserve"> needs.</w:t>
      </w:r>
    </w:p>
    <w:p w:rsidR="00BD14C9" w:rsidRPr="00155C55" w:rsidRDefault="00BD14C9" w:rsidP="00155C55">
      <w:pPr>
        <w:spacing w:after="240" w:line="288" w:lineRule="auto"/>
        <w:rPr>
          <w:rFonts w:ascii="Century Gothic" w:hAnsi="Century Gothic"/>
          <w:bCs/>
        </w:rPr>
      </w:pPr>
      <w:r w:rsidRPr="00155C55">
        <w:rPr>
          <w:rFonts w:ascii="Century Gothic" w:hAnsi="Century Gothic"/>
          <w:bCs/>
        </w:rPr>
        <w:t xml:space="preserve">In his opening remarks, Dr. Timothy Bray will provide a brief overview of IUPR’s history and some of the projects that have defined the first decade of IUPR. From providing research support to the </w:t>
      </w:r>
      <w:r w:rsidRPr="00155C55">
        <w:rPr>
          <w:rFonts w:ascii="Century Gothic" w:hAnsi="Century Gothic"/>
          <w:bCs/>
          <w:i/>
        </w:rPr>
        <w:t>Dallas Morning News</w:t>
      </w:r>
      <w:r w:rsidRPr="00155C55">
        <w:rPr>
          <w:rFonts w:ascii="Century Gothic" w:hAnsi="Century Gothic"/>
          <w:bCs/>
        </w:rPr>
        <w:t xml:space="preserve"> for their Pulitzer prize winning work regarding the North-South Gap in Dallas to the Wholeness Index, which further explored social, economic, and educational disparities in Dallas, IUPR has played in integral role in the investigation of Dallas’ urban landscape.</w:t>
      </w:r>
    </w:p>
    <w:p w:rsidR="001E31F0" w:rsidRPr="00155C55" w:rsidRDefault="00BD14C9" w:rsidP="00155C55">
      <w:pPr>
        <w:spacing w:after="240" w:line="288" w:lineRule="auto"/>
        <w:rPr>
          <w:rFonts w:ascii="Century Gothic" w:hAnsi="Century Gothic"/>
          <w:bCs/>
        </w:rPr>
      </w:pPr>
      <w:r w:rsidRPr="00155C55">
        <w:rPr>
          <w:rFonts w:ascii="Century Gothic" w:hAnsi="Century Gothic"/>
          <w:bCs/>
        </w:rPr>
        <w:t xml:space="preserve">Following </w:t>
      </w:r>
      <w:r w:rsidR="00F31F3B" w:rsidRPr="00155C55">
        <w:rPr>
          <w:rFonts w:ascii="Century Gothic" w:hAnsi="Century Gothic"/>
          <w:bCs/>
        </w:rPr>
        <w:t>Dr.</w:t>
      </w:r>
      <w:r w:rsidR="00B905CA" w:rsidRPr="00155C55">
        <w:rPr>
          <w:rFonts w:ascii="Century Gothic" w:hAnsi="Century Gothic"/>
          <w:bCs/>
        </w:rPr>
        <w:t xml:space="preserve"> </w:t>
      </w:r>
      <w:r w:rsidR="00F31F3B" w:rsidRPr="00155C55">
        <w:rPr>
          <w:rFonts w:ascii="Century Gothic" w:hAnsi="Century Gothic"/>
          <w:bCs/>
        </w:rPr>
        <w:t>Bray’s</w:t>
      </w:r>
      <w:r w:rsidR="001E31F0" w:rsidRPr="00155C55">
        <w:rPr>
          <w:rFonts w:ascii="Century Gothic" w:hAnsi="Century Gothic"/>
          <w:bCs/>
        </w:rPr>
        <w:t xml:space="preserve"> presentation, Anthony Galvan will </w:t>
      </w:r>
      <w:r w:rsidR="00BB038D" w:rsidRPr="00155C55">
        <w:rPr>
          <w:rFonts w:ascii="Century Gothic" w:hAnsi="Century Gothic"/>
          <w:bCs/>
        </w:rPr>
        <w:t>present</w:t>
      </w:r>
      <w:r w:rsidR="001E31F0" w:rsidRPr="00155C55">
        <w:rPr>
          <w:rFonts w:ascii="Century Gothic" w:hAnsi="Century Gothic"/>
          <w:bCs/>
        </w:rPr>
        <w:t xml:space="preserve"> an overview of Dallas’ current </w:t>
      </w:r>
      <w:r w:rsidR="00B905CA" w:rsidRPr="00155C55">
        <w:rPr>
          <w:rFonts w:ascii="Century Gothic" w:hAnsi="Century Gothic"/>
          <w:bCs/>
        </w:rPr>
        <w:t>socio-</w:t>
      </w:r>
      <w:r w:rsidR="001E31F0" w:rsidRPr="00155C55">
        <w:rPr>
          <w:rFonts w:ascii="Century Gothic" w:hAnsi="Century Gothic"/>
          <w:bCs/>
        </w:rPr>
        <w:t xml:space="preserve">demographic landscape, and provide context for the local session, linking the past and present to the Dallas neighborhoods featured in the tours. While North-South disparities persist in Dallas, </w:t>
      </w:r>
      <w:r w:rsidR="00F31F3B" w:rsidRPr="00155C55">
        <w:rPr>
          <w:rFonts w:ascii="Century Gothic" w:hAnsi="Century Gothic"/>
          <w:bCs/>
        </w:rPr>
        <w:t xml:space="preserve">the second half of the session will focus on recent </w:t>
      </w:r>
      <w:r w:rsidR="001E31F0" w:rsidRPr="00155C55">
        <w:rPr>
          <w:rFonts w:ascii="Century Gothic" w:hAnsi="Century Gothic"/>
          <w:bCs/>
        </w:rPr>
        <w:t>efforts to address disparities through redevelopment, cultural investment, improved social services, and the urban reintegration of natural resources.</w:t>
      </w:r>
    </w:p>
    <w:p w:rsidR="001E31F0" w:rsidRPr="00155C55" w:rsidRDefault="001E31F0" w:rsidP="00155C55">
      <w:pPr>
        <w:spacing w:after="240" w:line="288" w:lineRule="auto"/>
        <w:rPr>
          <w:rFonts w:ascii="Century Gothic" w:hAnsi="Century Gothic"/>
          <w:b/>
          <w:bCs/>
        </w:rPr>
      </w:pPr>
      <w:r w:rsidRPr="00155C55">
        <w:rPr>
          <w:rFonts w:ascii="Century Gothic" w:hAnsi="Century Gothic"/>
          <w:b/>
          <w:bCs/>
        </w:rPr>
        <w:t>The City as Context: Dallas’ Divides</w:t>
      </w:r>
    </w:p>
    <w:p w:rsidR="007948D3" w:rsidRPr="00155C55" w:rsidRDefault="001E31F0" w:rsidP="00155C55">
      <w:pPr>
        <w:spacing w:after="240" w:line="288" w:lineRule="auto"/>
        <w:rPr>
          <w:rFonts w:ascii="Century Gothic" w:hAnsi="Century Gothic"/>
          <w:bCs/>
        </w:rPr>
      </w:pPr>
      <w:r w:rsidRPr="00155C55">
        <w:rPr>
          <w:rFonts w:ascii="Century Gothic" w:hAnsi="Century Gothic"/>
          <w:bCs/>
        </w:rPr>
        <w:t>The second half of this session will focus on the persistence of inequality in Dallas</w:t>
      </w:r>
      <w:r w:rsidR="007948D3" w:rsidRPr="00155C55">
        <w:rPr>
          <w:rFonts w:ascii="Century Gothic" w:hAnsi="Century Gothic"/>
          <w:bCs/>
        </w:rPr>
        <w:t xml:space="preserve">. Dr. Bray will use IUPR’s work on the </w:t>
      </w:r>
      <w:r w:rsidRPr="00155C55">
        <w:rPr>
          <w:rFonts w:ascii="Century Gothic" w:hAnsi="Century Gothic"/>
          <w:bCs/>
        </w:rPr>
        <w:t>North-South Gap and the Wholeness Index</w:t>
      </w:r>
      <w:r w:rsidR="007948D3" w:rsidRPr="00155C55">
        <w:rPr>
          <w:rFonts w:ascii="Century Gothic" w:hAnsi="Century Gothic"/>
          <w:bCs/>
        </w:rPr>
        <w:t>, and well as</w:t>
      </w:r>
      <w:r w:rsidR="00A02AED" w:rsidRPr="00155C55">
        <w:rPr>
          <w:rFonts w:ascii="Century Gothic" w:hAnsi="Century Gothic"/>
          <w:bCs/>
        </w:rPr>
        <w:t xml:space="preserve"> recent pr</w:t>
      </w:r>
      <w:r w:rsidR="007948D3" w:rsidRPr="00155C55">
        <w:rPr>
          <w:rFonts w:ascii="Century Gothic" w:hAnsi="Century Gothic"/>
          <w:bCs/>
        </w:rPr>
        <w:t xml:space="preserve">ojects like the Mayor’s </w:t>
      </w:r>
      <w:r w:rsidR="00155C55">
        <w:rPr>
          <w:rFonts w:ascii="Century Gothic" w:hAnsi="Century Gothic"/>
          <w:bCs/>
        </w:rPr>
        <w:t>Task Force on Poverty and Trans</w:t>
      </w:r>
      <w:r w:rsidR="007948D3" w:rsidRPr="00155C55">
        <w:rPr>
          <w:rFonts w:ascii="Century Gothic" w:hAnsi="Century Gothic"/>
          <w:bCs/>
        </w:rPr>
        <w:t xml:space="preserve">lation </w:t>
      </w:r>
      <w:r w:rsidR="00A02AED" w:rsidRPr="00155C55">
        <w:rPr>
          <w:rFonts w:ascii="Century Gothic" w:hAnsi="Century Gothic"/>
          <w:bCs/>
        </w:rPr>
        <w:t>Vickery Meadow</w:t>
      </w:r>
      <w:r w:rsidR="007948D3" w:rsidRPr="00155C55">
        <w:rPr>
          <w:rFonts w:ascii="Century Gothic" w:hAnsi="Century Gothic"/>
          <w:bCs/>
        </w:rPr>
        <w:t xml:space="preserve"> to </w:t>
      </w:r>
      <w:r w:rsidR="00A94335" w:rsidRPr="00155C55">
        <w:rPr>
          <w:rFonts w:ascii="Century Gothic" w:hAnsi="Century Gothic"/>
          <w:bCs/>
        </w:rPr>
        <w:t xml:space="preserve">illustrate the face of inequality in Dallas. On both a quantitative and qualitative level, IUPR’s work has captured not only the state of inequality, but its impact on quality of life and economic vitality. </w:t>
      </w:r>
      <w:r w:rsidR="00DC66A6" w:rsidRPr="00155C55">
        <w:rPr>
          <w:rFonts w:ascii="Century Gothic" w:hAnsi="Century Gothic"/>
          <w:bCs/>
        </w:rPr>
        <w:t xml:space="preserve">After reviewing IUPR’s project-based window on inequity, Dr. Bray will </w:t>
      </w:r>
      <w:r w:rsidR="007948D3" w:rsidRPr="00155C55">
        <w:rPr>
          <w:rFonts w:ascii="Century Gothic" w:hAnsi="Century Gothic"/>
          <w:bCs/>
        </w:rPr>
        <w:t>facilitate a discussion with local experts and leaders</w:t>
      </w:r>
      <w:r w:rsidR="00DC66A6" w:rsidRPr="00155C55">
        <w:rPr>
          <w:rFonts w:ascii="Century Gothic" w:hAnsi="Century Gothic"/>
          <w:bCs/>
        </w:rPr>
        <w:t>, each of whom bring a unique perspective to both the problem and its solution</w:t>
      </w:r>
      <w:r w:rsidR="007948D3" w:rsidRPr="00155C55">
        <w:rPr>
          <w:rFonts w:ascii="Century Gothic" w:hAnsi="Century Gothic"/>
          <w:bCs/>
        </w:rPr>
        <w:t xml:space="preserve">. </w:t>
      </w:r>
    </w:p>
    <w:p w:rsidR="00E75C81" w:rsidRPr="00155C55" w:rsidRDefault="00E75C81" w:rsidP="00155C55">
      <w:pPr>
        <w:spacing w:after="240" w:line="288" w:lineRule="auto"/>
        <w:rPr>
          <w:rFonts w:ascii="Century Gothic" w:hAnsi="Century Gothic"/>
          <w:b/>
          <w:bCs/>
        </w:rPr>
      </w:pPr>
      <w:r w:rsidRPr="00155C55">
        <w:rPr>
          <w:rFonts w:ascii="Century Gothic" w:hAnsi="Century Gothic"/>
          <w:b/>
          <w:bCs/>
        </w:rPr>
        <w:br w:type="page"/>
      </w:r>
    </w:p>
    <w:p w:rsidR="009976F8" w:rsidRPr="00155C55" w:rsidRDefault="00B905CA" w:rsidP="00155C55">
      <w:pPr>
        <w:spacing w:after="240" w:line="288" w:lineRule="auto"/>
        <w:rPr>
          <w:rFonts w:ascii="Century Gothic" w:hAnsi="Century Gothic"/>
          <w:b/>
          <w:bCs/>
        </w:rPr>
      </w:pPr>
      <w:r w:rsidRPr="00155C55">
        <w:rPr>
          <w:rFonts w:ascii="Century Gothic" w:hAnsi="Century Gothic"/>
          <w:b/>
          <w:bCs/>
        </w:rPr>
        <w:lastRenderedPageBreak/>
        <w:t>Panelists</w:t>
      </w:r>
      <w:r w:rsidR="00A02AED" w:rsidRPr="00155C55">
        <w:rPr>
          <w:rFonts w:ascii="Century Gothic" w:hAnsi="Century Gothic"/>
          <w:b/>
          <w:bCs/>
        </w:rPr>
        <w:t>:</w:t>
      </w:r>
    </w:p>
    <w:p w:rsidR="005512BA" w:rsidRPr="00155C55" w:rsidRDefault="005512BA" w:rsidP="00155C55">
      <w:pPr>
        <w:spacing w:after="240" w:line="288" w:lineRule="auto"/>
        <w:rPr>
          <w:rFonts w:ascii="Century Gothic" w:hAnsi="Century Gothic"/>
        </w:rPr>
      </w:pPr>
      <w:proofErr w:type="spellStart"/>
      <w:r w:rsidRPr="00155C55">
        <w:rPr>
          <w:rFonts w:ascii="Century Gothic" w:hAnsi="Century Gothic"/>
          <w:b/>
          <w:bCs/>
        </w:rPr>
        <w:t>Nakia</w:t>
      </w:r>
      <w:proofErr w:type="spellEnd"/>
      <w:r w:rsidRPr="00155C55">
        <w:rPr>
          <w:rFonts w:ascii="Century Gothic" w:hAnsi="Century Gothic"/>
          <w:b/>
          <w:bCs/>
        </w:rPr>
        <w:t xml:space="preserve"> Douglas</w:t>
      </w:r>
      <w:r w:rsidRPr="00155C55">
        <w:rPr>
          <w:rFonts w:ascii="Century Gothic" w:hAnsi="Century Gothic"/>
        </w:rPr>
        <w:t xml:space="preserve">, Principal and Educator </w:t>
      </w:r>
    </w:p>
    <w:p w:rsidR="005512BA" w:rsidRPr="00155C55" w:rsidRDefault="005512BA" w:rsidP="00155C55">
      <w:pPr>
        <w:spacing w:after="240" w:line="288" w:lineRule="auto"/>
        <w:rPr>
          <w:rFonts w:ascii="Century Gothic" w:hAnsi="Century Gothic"/>
        </w:rPr>
      </w:pPr>
      <w:r w:rsidRPr="00155C55">
        <w:rPr>
          <w:rFonts w:ascii="Century Gothic" w:hAnsi="Century Gothic"/>
        </w:rPr>
        <w:t xml:space="preserve">A native of Dallas, Mr. Douglas accepted a four year scholarship to Livingstone College Center of Teaching Excellence after graduating from </w:t>
      </w:r>
      <w:r w:rsidR="00B905CA" w:rsidRPr="00155C55">
        <w:rPr>
          <w:rFonts w:ascii="Century Gothic" w:hAnsi="Century Gothic"/>
        </w:rPr>
        <w:t xml:space="preserve">Dallas’ </w:t>
      </w:r>
      <w:r w:rsidRPr="00155C55">
        <w:rPr>
          <w:rFonts w:ascii="Century Gothic" w:hAnsi="Century Gothic"/>
        </w:rPr>
        <w:t xml:space="preserve">Lincoln High School. The most recent stops on the road to his current position included tenures as Principal of Maynard Jackson Vanguard School and for the last three years, Principal of A. </w:t>
      </w:r>
      <w:proofErr w:type="spellStart"/>
      <w:r w:rsidRPr="00155C55">
        <w:rPr>
          <w:rFonts w:ascii="Century Gothic" w:hAnsi="Century Gothic"/>
        </w:rPr>
        <w:t>Maceo</w:t>
      </w:r>
      <w:proofErr w:type="spellEnd"/>
      <w:r w:rsidRPr="00155C55">
        <w:rPr>
          <w:rFonts w:ascii="Century Gothic" w:hAnsi="Century Gothic"/>
        </w:rPr>
        <w:t xml:space="preserve"> Smith High School. Mr. Douglas was appointed Principal of the Barack Obama Male Leadership Academy in June of 2010 and he hit the ground running. The Academy is considered a magnet school, but the focus is on college preparation. All of the students are exposed to an advanced college prep curriculum and study Latin in middle school and Mandarin and Spanish in upper school. In their 7th grade year they double block math and science, so as 8th graders they take Algebra 1 and Biology.</w:t>
      </w:r>
    </w:p>
    <w:p w:rsidR="007948D3" w:rsidRPr="00155C55" w:rsidRDefault="007948D3" w:rsidP="00155C55">
      <w:pPr>
        <w:spacing w:after="240" w:line="288" w:lineRule="auto"/>
        <w:rPr>
          <w:rFonts w:ascii="Century Gothic" w:hAnsi="Century Gothic"/>
        </w:rPr>
      </w:pPr>
      <w:r w:rsidRPr="00155C55">
        <w:rPr>
          <w:rFonts w:ascii="Century Gothic" w:hAnsi="Century Gothic"/>
          <w:b/>
          <w:bCs/>
        </w:rPr>
        <w:t>John Fullinwider</w:t>
      </w:r>
      <w:r w:rsidRPr="00155C55">
        <w:rPr>
          <w:rFonts w:ascii="Century Gothic" w:hAnsi="Century Gothic"/>
        </w:rPr>
        <w:t>, Activist</w:t>
      </w:r>
    </w:p>
    <w:p w:rsidR="007948D3" w:rsidRPr="00155C55" w:rsidRDefault="007948D3" w:rsidP="00155C55">
      <w:pPr>
        <w:spacing w:after="240" w:line="288" w:lineRule="auto"/>
        <w:rPr>
          <w:rFonts w:ascii="Century Gothic" w:hAnsi="Century Gothic"/>
        </w:rPr>
      </w:pPr>
      <w:r w:rsidRPr="00155C55">
        <w:rPr>
          <w:rFonts w:ascii="Century Gothic" w:hAnsi="Century Gothic"/>
        </w:rPr>
        <w:t xml:space="preserve">John H. Fullinwider is president of the </w:t>
      </w:r>
      <w:proofErr w:type="spellStart"/>
      <w:r w:rsidRPr="00155C55">
        <w:rPr>
          <w:rFonts w:ascii="Century Gothic" w:hAnsi="Century Gothic"/>
        </w:rPr>
        <w:t>Lumin</w:t>
      </w:r>
      <w:proofErr w:type="spellEnd"/>
      <w:r w:rsidRPr="00155C55">
        <w:rPr>
          <w:rFonts w:ascii="Century Gothic" w:hAnsi="Century Gothic"/>
        </w:rPr>
        <w:t xml:space="preserve"> Education Board of Directors and is a Supervising Librarian at Baylor Hospital Medical Library, Executive Director of Common Ground Community Development Corporation, and a board member for Texas Low-Income Housing Information Service and the School for Community Organizing. </w:t>
      </w:r>
      <w:r w:rsidR="00B905CA" w:rsidRPr="00155C55">
        <w:rPr>
          <w:rFonts w:ascii="Century Gothic" w:hAnsi="Century Gothic"/>
        </w:rPr>
        <w:t xml:space="preserve">Mr. Fullinwider </w:t>
      </w:r>
      <w:r w:rsidRPr="00155C55">
        <w:rPr>
          <w:rFonts w:ascii="Century Gothic" w:hAnsi="Century Gothic"/>
        </w:rPr>
        <w:t xml:space="preserve">also taught in the Dallas Independent School District from 1994-2009. He co-founded </w:t>
      </w:r>
      <w:proofErr w:type="spellStart"/>
      <w:r w:rsidRPr="00155C55">
        <w:rPr>
          <w:rFonts w:ascii="Century Gothic" w:hAnsi="Century Gothic"/>
        </w:rPr>
        <w:t>Lumin</w:t>
      </w:r>
      <w:proofErr w:type="spellEnd"/>
      <w:r w:rsidRPr="00155C55">
        <w:rPr>
          <w:rFonts w:ascii="Century Gothic" w:hAnsi="Century Gothic"/>
        </w:rPr>
        <w:t xml:space="preserve"> in 1978 along with Executive Director Terry Ford, believing that all children can succeed, regardless of race or income. Mr. Fullinwider has numerous awards, including DISD Teacher of the Year, Excellence in Teaching Award, Volunteer of the Year Award, </w:t>
      </w:r>
      <w:r w:rsidR="00B905CA" w:rsidRPr="00155C55">
        <w:rPr>
          <w:rFonts w:ascii="Century Gothic" w:hAnsi="Century Gothic"/>
        </w:rPr>
        <w:t xml:space="preserve">and the </w:t>
      </w:r>
      <w:r w:rsidRPr="00155C55">
        <w:rPr>
          <w:rFonts w:ascii="Century Gothic" w:hAnsi="Century Gothic"/>
        </w:rPr>
        <w:t>Equal Justice Award. He has numerous published op-ed pieces, articles, and poems, as well as extensive press coverage of his community work and teaching.</w:t>
      </w:r>
    </w:p>
    <w:p w:rsidR="005512BA" w:rsidRPr="00155C55" w:rsidRDefault="005512BA" w:rsidP="00155C55">
      <w:pPr>
        <w:spacing w:after="240" w:line="288" w:lineRule="auto"/>
        <w:rPr>
          <w:rFonts w:ascii="Century Gothic" w:hAnsi="Century Gothic"/>
        </w:rPr>
      </w:pPr>
      <w:r w:rsidRPr="00155C55">
        <w:rPr>
          <w:rFonts w:ascii="Century Gothic" w:hAnsi="Century Gothic"/>
          <w:b/>
          <w:bCs/>
        </w:rPr>
        <w:t>Regina Montoya</w:t>
      </w:r>
      <w:r w:rsidRPr="00155C55">
        <w:rPr>
          <w:rFonts w:ascii="Century Gothic" w:hAnsi="Century Gothic"/>
        </w:rPr>
        <w:t>, Chair of Mayors Poverty Task Force</w:t>
      </w:r>
    </w:p>
    <w:p w:rsidR="005512BA" w:rsidRPr="00155C55" w:rsidRDefault="005512BA" w:rsidP="00155C55">
      <w:pPr>
        <w:spacing w:after="240" w:line="288" w:lineRule="auto"/>
        <w:rPr>
          <w:rFonts w:ascii="Century Gothic" w:hAnsi="Century Gothic"/>
        </w:rPr>
      </w:pPr>
      <w:r w:rsidRPr="00155C55">
        <w:rPr>
          <w:rFonts w:ascii="Century Gothic" w:hAnsi="Century Gothic"/>
        </w:rPr>
        <w:t xml:space="preserve">Regina Montoya is a Harvard-trained attorney who has been nationally recognized as one of the top lawyers in the country. She is the Chair of the Mayor's Task Force on Poverty, and she is a member of the Board of Directors of the Dallas/Fort </w:t>
      </w:r>
      <w:proofErr w:type="gramStart"/>
      <w:r w:rsidRPr="00155C55">
        <w:rPr>
          <w:rFonts w:ascii="Century Gothic" w:hAnsi="Century Gothic"/>
        </w:rPr>
        <w:t>Worth</w:t>
      </w:r>
      <w:proofErr w:type="gramEnd"/>
      <w:r w:rsidRPr="00155C55">
        <w:rPr>
          <w:rFonts w:ascii="Century Gothic" w:hAnsi="Century Gothic"/>
        </w:rPr>
        <w:t xml:space="preserve"> International Airport. Regina was one of the first Latinas to earn partnership in a major corporate law firm in the United States, and she is a former award-winning television commentator. Regina is currently working on a book about the importance of incorporating Latinos into the economic, political and social fabric of America, and she is a frequent public speaker on a wide range of issues including health care, poverty, diversity</w:t>
      </w:r>
      <w:r w:rsidR="00A94335" w:rsidRPr="00155C55">
        <w:rPr>
          <w:rFonts w:ascii="Century Gothic" w:hAnsi="Century Gothic"/>
        </w:rPr>
        <w:t>,</w:t>
      </w:r>
      <w:r w:rsidRPr="00155C55">
        <w:rPr>
          <w:rFonts w:ascii="Century Gothic" w:hAnsi="Century Gothic"/>
        </w:rPr>
        <w:t xml:space="preserve"> and children.</w:t>
      </w:r>
    </w:p>
    <w:p w:rsidR="006C15D6" w:rsidRDefault="006C15D6">
      <w:pPr>
        <w:rPr>
          <w:rFonts w:ascii="Century Gothic" w:hAnsi="Century Gothic"/>
          <w:b/>
          <w:bCs/>
        </w:rPr>
      </w:pPr>
      <w:r>
        <w:rPr>
          <w:rFonts w:ascii="Century Gothic" w:hAnsi="Century Gothic"/>
          <w:b/>
          <w:bCs/>
        </w:rPr>
        <w:br w:type="page"/>
      </w:r>
    </w:p>
    <w:p w:rsidR="005512BA" w:rsidRPr="00155C55" w:rsidRDefault="005512BA" w:rsidP="00155C55">
      <w:pPr>
        <w:spacing w:after="240" w:line="288" w:lineRule="auto"/>
        <w:rPr>
          <w:rFonts w:ascii="Century Gothic" w:hAnsi="Century Gothic"/>
          <w:b/>
          <w:bCs/>
        </w:rPr>
      </w:pPr>
      <w:bookmarkStart w:id="0" w:name="_GoBack"/>
      <w:bookmarkEnd w:id="0"/>
      <w:r w:rsidRPr="00155C55">
        <w:rPr>
          <w:rFonts w:ascii="Century Gothic" w:hAnsi="Century Gothic"/>
          <w:b/>
          <w:bCs/>
        </w:rPr>
        <w:t xml:space="preserve">Theresa O’Donnell, </w:t>
      </w:r>
      <w:r w:rsidRPr="00155C55">
        <w:rPr>
          <w:rFonts w:ascii="Century Gothic" w:hAnsi="Century Gothic"/>
        </w:rPr>
        <w:t xml:space="preserve">Chief </w:t>
      </w:r>
      <w:r w:rsidR="00A94335" w:rsidRPr="00155C55">
        <w:rPr>
          <w:rFonts w:ascii="Century Gothic" w:hAnsi="Century Gothic"/>
        </w:rPr>
        <w:t xml:space="preserve">Planning </w:t>
      </w:r>
      <w:r w:rsidRPr="00155C55">
        <w:rPr>
          <w:rFonts w:ascii="Century Gothic" w:hAnsi="Century Gothic"/>
        </w:rPr>
        <w:t>Officer</w:t>
      </w:r>
    </w:p>
    <w:p w:rsidR="005512BA" w:rsidRPr="00155C55" w:rsidRDefault="005512BA" w:rsidP="00155C55">
      <w:pPr>
        <w:spacing w:after="240" w:line="288" w:lineRule="auto"/>
        <w:rPr>
          <w:rFonts w:ascii="Century Gothic" w:hAnsi="Century Gothic"/>
        </w:rPr>
      </w:pPr>
      <w:r w:rsidRPr="00155C55">
        <w:rPr>
          <w:rFonts w:ascii="Century Gothic" w:hAnsi="Century Gothic"/>
        </w:rPr>
        <w:lastRenderedPageBreak/>
        <w:t xml:space="preserve">Theresa O’Donnell </w:t>
      </w:r>
      <w:r w:rsidR="00DC66A6" w:rsidRPr="00155C55">
        <w:rPr>
          <w:rFonts w:ascii="Century Gothic" w:hAnsi="Century Gothic"/>
        </w:rPr>
        <w:t xml:space="preserve">serves at the city’s </w:t>
      </w:r>
      <w:r w:rsidR="00A94335" w:rsidRPr="00155C55">
        <w:rPr>
          <w:rFonts w:ascii="Century Gothic" w:hAnsi="Century Gothic"/>
        </w:rPr>
        <w:t xml:space="preserve">Chief </w:t>
      </w:r>
      <w:r w:rsidR="00DC66A6" w:rsidRPr="00155C55">
        <w:rPr>
          <w:rFonts w:ascii="Century Gothic" w:hAnsi="Century Gothic"/>
        </w:rPr>
        <w:t>Planning</w:t>
      </w:r>
      <w:r w:rsidR="00A94335" w:rsidRPr="00155C55">
        <w:rPr>
          <w:rFonts w:ascii="Century Gothic" w:hAnsi="Century Gothic"/>
        </w:rPr>
        <w:t xml:space="preserve"> </w:t>
      </w:r>
      <w:r w:rsidR="00DC66A6" w:rsidRPr="00155C55">
        <w:rPr>
          <w:rFonts w:ascii="Century Gothic" w:hAnsi="Century Gothic"/>
        </w:rPr>
        <w:t>Officer, where she coordinates the activities of housing and community development, fair housing, and planning and neighborhood vitality</w:t>
      </w:r>
      <w:r w:rsidRPr="00155C55">
        <w:rPr>
          <w:rFonts w:ascii="Century Gothic" w:hAnsi="Century Gothic"/>
        </w:rPr>
        <w:t xml:space="preserve">. </w:t>
      </w:r>
      <w:r w:rsidR="00DC66A6" w:rsidRPr="00155C55">
        <w:rPr>
          <w:rFonts w:ascii="Century Gothic" w:hAnsi="Century Gothic"/>
        </w:rPr>
        <w:t xml:space="preserve">Soon, Ms. O’Donnell will be </w:t>
      </w:r>
      <w:r w:rsidR="00EB5D26" w:rsidRPr="00155C55">
        <w:rPr>
          <w:rFonts w:ascii="Century Gothic" w:hAnsi="Century Gothic"/>
        </w:rPr>
        <w:t>appointed as</w:t>
      </w:r>
      <w:r w:rsidR="00DC66A6" w:rsidRPr="00155C55">
        <w:rPr>
          <w:rFonts w:ascii="Century Gothic" w:hAnsi="Century Gothic"/>
        </w:rPr>
        <w:t xml:space="preserve"> </w:t>
      </w:r>
      <w:r w:rsidR="00EB5D26" w:rsidRPr="00155C55">
        <w:rPr>
          <w:rFonts w:ascii="Century Gothic" w:hAnsi="Century Gothic"/>
        </w:rPr>
        <w:t>Chief</w:t>
      </w:r>
      <w:r w:rsidR="00DC66A6" w:rsidRPr="00155C55">
        <w:rPr>
          <w:rFonts w:ascii="Century Gothic" w:hAnsi="Century Gothic"/>
        </w:rPr>
        <w:t xml:space="preserve"> </w:t>
      </w:r>
      <w:r w:rsidRPr="00155C55">
        <w:rPr>
          <w:rFonts w:ascii="Century Gothic" w:hAnsi="Century Gothic"/>
        </w:rPr>
        <w:t>R</w:t>
      </w:r>
      <w:r w:rsidR="00DC66A6" w:rsidRPr="00155C55">
        <w:rPr>
          <w:rFonts w:ascii="Century Gothic" w:hAnsi="Century Gothic"/>
        </w:rPr>
        <w:t xml:space="preserve">esiliency </w:t>
      </w:r>
      <w:r w:rsidRPr="00155C55">
        <w:rPr>
          <w:rFonts w:ascii="Century Gothic" w:hAnsi="Century Gothic"/>
        </w:rPr>
        <w:t>O</w:t>
      </w:r>
      <w:r w:rsidR="00DC66A6" w:rsidRPr="00155C55">
        <w:rPr>
          <w:rFonts w:ascii="Century Gothic" w:hAnsi="Century Gothic"/>
        </w:rPr>
        <w:t>fficer</w:t>
      </w:r>
      <w:r w:rsidRPr="00155C55">
        <w:rPr>
          <w:rFonts w:ascii="Century Gothic" w:hAnsi="Century Gothic"/>
        </w:rPr>
        <w:t>.</w:t>
      </w:r>
      <w:r w:rsidR="00DC66A6" w:rsidRPr="00155C55">
        <w:rPr>
          <w:rFonts w:ascii="Century Gothic" w:hAnsi="Century Gothic"/>
        </w:rPr>
        <w:t xml:space="preserve"> </w:t>
      </w:r>
      <w:r w:rsidRPr="00155C55">
        <w:rPr>
          <w:rFonts w:ascii="Century Gothic" w:hAnsi="Century Gothic"/>
        </w:rPr>
        <w:t xml:space="preserve">Until recently O’Donnell was an interim assistant manager, following a lengthy </w:t>
      </w:r>
      <w:r w:rsidR="00DC66A6" w:rsidRPr="00155C55">
        <w:rPr>
          <w:rFonts w:ascii="Century Gothic" w:hAnsi="Century Gothic"/>
        </w:rPr>
        <w:t xml:space="preserve">appointment </w:t>
      </w:r>
      <w:r w:rsidRPr="00155C55">
        <w:rPr>
          <w:rFonts w:ascii="Century Gothic" w:hAnsi="Century Gothic"/>
        </w:rPr>
        <w:t>as Director of Sustainable Development and Construction.</w:t>
      </w:r>
    </w:p>
    <w:p w:rsidR="007948D3" w:rsidRPr="00155C55" w:rsidRDefault="007948D3" w:rsidP="00155C55">
      <w:pPr>
        <w:spacing w:after="240" w:line="288" w:lineRule="auto"/>
        <w:rPr>
          <w:rFonts w:ascii="Century Gothic" w:hAnsi="Century Gothic"/>
          <w:b/>
          <w:bCs/>
        </w:rPr>
      </w:pPr>
      <w:r w:rsidRPr="00155C55">
        <w:rPr>
          <w:rFonts w:ascii="Century Gothic" w:hAnsi="Century Gothic"/>
          <w:b/>
          <w:bCs/>
        </w:rPr>
        <w:t xml:space="preserve">Donald Payton, </w:t>
      </w:r>
      <w:r w:rsidRPr="00155C55">
        <w:rPr>
          <w:rFonts w:ascii="Century Gothic" w:hAnsi="Century Gothic"/>
          <w:bCs/>
        </w:rPr>
        <w:t xml:space="preserve">Historian </w:t>
      </w:r>
    </w:p>
    <w:p w:rsidR="007948D3" w:rsidRPr="00155C55" w:rsidRDefault="007948D3" w:rsidP="00155C55">
      <w:pPr>
        <w:spacing w:after="240" w:line="288" w:lineRule="auto"/>
        <w:rPr>
          <w:rFonts w:ascii="Century Gothic" w:hAnsi="Century Gothic"/>
        </w:rPr>
      </w:pPr>
      <w:r w:rsidRPr="00155C55">
        <w:rPr>
          <w:rFonts w:ascii="Century Gothic" w:hAnsi="Century Gothic"/>
        </w:rPr>
        <w:t>Donald Payton is president of the African American Genealogy Interest Group, which is a branch of the Dallas Genealogical Society. Mr. Payton has spent more than 35 years tracing family histories and doing historical workshops across America. He also organizes the Miller Family Reunion in Dallas, Texas every summer. This reunion attracts more than 1,000 family members. He is a former Dallas County Historical Commissioner who has served on a special state committee to make June 19th an official Texas state holiday</w:t>
      </w:r>
      <w:r w:rsidR="00DC66A6" w:rsidRPr="00155C55">
        <w:rPr>
          <w:rFonts w:ascii="Century Gothic" w:hAnsi="Century Gothic"/>
        </w:rPr>
        <w:t>,</w:t>
      </w:r>
      <w:r w:rsidRPr="00155C55">
        <w:rPr>
          <w:rFonts w:ascii="Century Gothic" w:hAnsi="Century Gothic"/>
        </w:rPr>
        <w:t xml:space="preserve"> and he has presented numerous Juneteenth workshops and programs in various states. Mr. Payton has also been featured in national media news events and interviews.</w:t>
      </w:r>
    </w:p>
    <w:p w:rsidR="005512BA" w:rsidRPr="00155C55" w:rsidRDefault="005512BA" w:rsidP="00155C55">
      <w:pPr>
        <w:spacing w:after="240" w:line="288" w:lineRule="auto"/>
        <w:rPr>
          <w:rFonts w:ascii="Century Gothic" w:hAnsi="Century Gothic"/>
        </w:rPr>
      </w:pPr>
      <w:proofErr w:type="spellStart"/>
      <w:r w:rsidRPr="00155C55">
        <w:rPr>
          <w:rFonts w:ascii="Century Gothic" w:hAnsi="Century Gothic"/>
          <w:b/>
          <w:bCs/>
        </w:rPr>
        <w:t>Tod</w:t>
      </w:r>
      <w:proofErr w:type="spellEnd"/>
      <w:r w:rsidRPr="00155C55">
        <w:rPr>
          <w:rFonts w:ascii="Century Gothic" w:hAnsi="Century Gothic"/>
          <w:b/>
          <w:bCs/>
        </w:rPr>
        <w:t xml:space="preserve"> </w:t>
      </w:r>
      <w:proofErr w:type="spellStart"/>
      <w:r w:rsidRPr="00155C55">
        <w:rPr>
          <w:rFonts w:ascii="Century Gothic" w:hAnsi="Century Gothic"/>
          <w:b/>
          <w:bCs/>
        </w:rPr>
        <w:t>Rob</w:t>
      </w:r>
      <w:r w:rsidR="00DC66A6" w:rsidRPr="00155C55">
        <w:rPr>
          <w:rFonts w:ascii="Century Gothic" w:hAnsi="Century Gothic"/>
          <w:b/>
          <w:bCs/>
        </w:rPr>
        <w:t>b</w:t>
      </w:r>
      <w:r w:rsidRPr="00155C55">
        <w:rPr>
          <w:rFonts w:ascii="Century Gothic" w:hAnsi="Century Gothic"/>
          <w:b/>
          <w:bCs/>
        </w:rPr>
        <w:t>erson</w:t>
      </w:r>
      <w:proofErr w:type="spellEnd"/>
      <w:r w:rsidRPr="00155C55">
        <w:rPr>
          <w:rFonts w:ascii="Century Gothic" w:hAnsi="Century Gothic"/>
        </w:rPr>
        <w:t>, Editorial Writer at the Dallas Morning News</w:t>
      </w:r>
    </w:p>
    <w:p w:rsidR="00326B33" w:rsidRPr="00155C55" w:rsidRDefault="00DC66A6" w:rsidP="00155C55">
      <w:pPr>
        <w:spacing w:after="240" w:line="288" w:lineRule="auto"/>
        <w:rPr>
          <w:rFonts w:ascii="Century Gothic" w:hAnsi="Century Gothic"/>
        </w:rPr>
      </w:pPr>
      <w:proofErr w:type="spellStart"/>
      <w:r w:rsidRPr="00155C55">
        <w:rPr>
          <w:rFonts w:ascii="Century Gothic" w:hAnsi="Century Gothic"/>
        </w:rPr>
        <w:t>Tod</w:t>
      </w:r>
      <w:proofErr w:type="spellEnd"/>
      <w:r w:rsidRPr="00155C55">
        <w:rPr>
          <w:rFonts w:ascii="Century Gothic" w:hAnsi="Century Gothic"/>
        </w:rPr>
        <w:t xml:space="preserve"> </w:t>
      </w:r>
      <w:proofErr w:type="spellStart"/>
      <w:r w:rsidRPr="00155C55">
        <w:rPr>
          <w:rFonts w:ascii="Century Gothic" w:hAnsi="Century Gothic"/>
        </w:rPr>
        <w:t>Robberson</w:t>
      </w:r>
      <w:proofErr w:type="spellEnd"/>
      <w:r w:rsidRPr="00155C55">
        <w:rPr>
          <w:rFonts w:ascii="Century Gothic" w:hAnsi="Century Gothic"/>
        </w:rPr>
        <w:t xml:space="preserve"> serves on the </w:t>
      </w:r>
      <w:r w:rsidR="005512BA" w:rsidRPr="00155C55">
        <w:rPr>
          <w:rFonts w:ascii="Century Gothic" w:hAnsi="Century Gothic"/>
        </w:rPr>
        <w:t xml:space="preserve">Editorial </w:t>
      </w:r>
      <w:r w:rsidRPr="00155C55">
        <w:rPr>
          <w:rFonts w:ascii="Century Gothic" w:hAnsi="Century Gothic"/>
        </w:rPr>
        <w:t xml:space="preserve">Board </w:t>
      </w:r>
      <w:r w:rsidR="005512BA" w:rsidRPr="00155C55">
        <w:rPr>
          <w:rFonts w:ascii="Century Gothic" w:hAnsi="Century Gothic"/>
        </w:rPr>
        <w:t xml:space="preserve">at the Dallas Morning News. </w:t>
      </w:r>
      <w:r w:rsidRPr="00155C55">
        <w:rPr>
          <w:rFonts w:ascii="Century Gothic" w:hAnsi="Century Gothic"/>
        </w:rPr>
        <w:t xml:space="preserve">He served previously as international </w:t>
      </w:r>
      <w:r w:rsidR="005512BA" w:rsidRPr="00155C55">
        <w:rPr>
          <w:rFonts w:ascii="Century Gothic" w:hAnsi="Century Gothic"/>
        </w:rPr>
        <w:t>correspondent for The News from 1997-2007, based in Bogota, Panama</w:t>
      </w:r>
      <w:r w:rsidRPr="00155C55">
        <w:rPr>
          <w:rFonts w:ascii="Century Gothic" w:hAnsi="Century Gothic"/>
        </w:rPr>
        <w:t>,</w:t>
      </w:r>
      <w:r w:rsidR="005512BA" w:rsidRPr="00155C55">
        <w:rPr>
          <w:rFonts w:ascii="Century Gothic" w:hAnsi="Century Gothic"/>
        </w:rPr>
        <w:t xml:space="preserve"> and London with coverage responsibilities in the Middle East, Afghanistan, Europe</w:t>
      </w:r>
      <w:r w:rsidRPr="00155C55">
        <w:rPr>
          <w:rFonts w:ascii="Century Gothic" w:hAnsi="Century Gothic"/>
        </w:rPr>
        <w:t>,</w:t>
      </w:r>
      <w:r w:rsidR="005512BA" w:rsidRPr="00155C55">
        <w:rPr>
          <w:rFonts w:ascii="Century Gothic" w:hAnsi="Century Gothic"/>
        </w:rPr>
        <w:t xml:space="preserve"> and Latin America. </w:t>
      </w:r>
      <w:r w:rsidRPr="00155C55">
        <w:rPr>
          <w:rFonts w:ascii="Century Gothic" w:hAnsi="Century Gothic"/>
        </w:rPr>
        <w:t xml:space="preserve">Among other responsibilities on the Editorial Board, Mr. </w:t>
      </w:r>
      <w:proofErr w:type="spellStart"/>
      <w:r w:rsidRPr="00155C55">
        <w:rPr>
          <w:rFonts w:ascii="Century Gothic" w:hAnsi="Century Gothic"/>
        </w:rPr>
        <w:t>Robberson</w:t>
      </w:r>
      <w:proofErr w:type="spellEnd"/>
      <w:r w:rsidRPr="00155C55">
        <w:rPr>
          <w:rFonts w:ascii="Century Gothic" w:hAnsi="Century Gothic"/>
        </w:rPr>
        <w:t xml:space="preserve"> </w:t>
      </w:r>
      <w:r w:rsidR="00A14D36" w:rsidRPr="00155C55">
        <w:rPr>
          <w:rFonts w:ascii="Century Gothic" w:hAnsi="Century Gothic"/>
        </w:rPr>
        <w:t xml:space="preserve">focused on The News’ North-South Gap work, including numerous in-depth pieces exploring the conditions of inequity and </w:t>
      </w:r>
      <w:r w:rsidR="00860CCD" w:rsidRPr="00155C55">
        <w:rPr>
          <w:rFonts w:ascii="Century Gothic" w:hAnsi="Century Gothic"/>
        </w:rPr>
        <w:t>the processes and policies contributing to its growth.</w:t>
      </w:r>
    </w:p>
    <w:sectPr w:rsidR="00326B33" w:rsidRPr="0015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BA"/>
    <w:rsid w:val="000F5C1E"/>
    <w:rsid w:val="00155C55"/>
    <w:rsid w:val="001E31F0"/>
    <w:rsid w:val="0029057F"/>
    <w:rsid w:val="00317BF6"/>
    <w:rsid w:val="00326B33"/>
    <w:rsid w:val="0037398B"/>
    <w:rsid w:val="005512BA"/>
    <w:rsid w:val="006C15D6"/>
    <w:rsid w:val="007948D3"/>
    <w:rsid w:val="00860CCD"/>
    <w:rsid w:val="008D41C3"/>
    <w:rsid w:val="009976F8"/>
    <w:rsid w:val="009A3225"/>
    <w:rsid w:val="00A02AED"/>
    <w:rsid w:val="00A14D36"/>
    <w:rsid w:val="00A94335"/>
    <w:rsid w:val="00B905CA"/>
    <w:rsid w:val="00BB038D"/>
    <w:rsid w:val="00BD14C9"/>
    <w:rsid w:val="00C34909"/>
    <w:rsid w:val="00D22D27"/>
    <w:rsid w:val="00DC66A6"/>
    <w:rsid w:val="00E75C81"/>
    <w:rsid w:val="00EB5D26"/>
    <w:rsid w:val="00EF1839"/>
    <w:rsid w:val="00F3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546">
      <w:bodyDiv w:val="1"/>
      <w:marLeft w:val="0"/>
      <w:marRight w:val="0"/>
      <w:marTop w:val="0"/>
      <w:marBottom w:val="0"/>
      <w:divBdr>
        <w:top w:val="none" w:sz="0" w:space="0" w:color="auto"/>
        <w:left w:val="none" w:sz="0" w:space="0" w:color="auto"/>
        <w:bottom w:val="none" w:sz="0" w:space="0" w:color="auto"/>
        <w:right w:val="none" w:sz="0" w:space="0" w:color="auto"/>
      </w:divBdr>
    </w:div>
    <w:div w:id="291903288">
      <w:bodyDiv w:val="1"/>
      <w:marLeft w:val="0"/>
      <w:marRight w:val="0"/>
      <w:marTop w:val="0"/>
      <w:marBottom w:val="0"/>
      <w:divBdr>
        <w:top w:val="none" w:sz="0" w:space="0" w:color="auto"/>
        <w:left w:val="none" w:sz="0" w:space="0" w:color="auto"/>
        <w:bottom w:val="none" w:sz="0" w:space="0" w:color="auto"/>
        <w:right w:val="none" w:sz="0" w:space="0" w:color="auto"/>
      </w:divBdr>
    </w:div>
    <w:div w:id="978533800">
      <w:bodyDiv w:val="1"/>
      <w:marLeft w:val="0"/>
      <w:marRight w:val="0"/>
      <w:marTop w:val="0"/>
      <w:marBottom w:val="0"/>
      <w:divBdr>
        <w:top w:val="none" w:sz="0" w:space="0" w:color="auto"/>
        <w:left w:val="none" w:sz="0" w:space="0" w:color="auto"/>
        <w:bottom w:val="none" w:sz="0" w:space="0" w:color="auto"/>
        <w:right w:val="none" w:sz="0" w:space="0" w:color="auto"/>
      </w:divBdr>
    </w:div>
    <w:div w:id="2015641368">
      <w:bodyDiv w:val="1"/>
      <w:marLeft w:val="0"/>
      <w:marRight w:val="0"/>
      <w:marTop w:val="0"/>
      <w:marBottom w:val="0"/>
      <w:divBdr>
        <w:top w:val="none" w:sz="0" w:space="0" w:color="auto"/>
        <w:left w:val="none" w:sz="0" w:space="0" w:color="auto"/>
        <w:bottom w:val="none" w:sz="0" w:space="0" w:color="auto"/>
        <w:right w:val="none" w:sz="0" w:space="0" w:color="auto"/>
      </w:divBdr>
    </w:div>
    <w:div w:id="21231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Galvan, Anthony</dc:creator>
  <cp:lastModifiedBy>Pettit, Kathryn</cp:lastModifiedBy>
  <cp:revision>10</cp:revision>
  <dcterms:created xsi:type="dcterms:W3CDTF">2015-10-13T16:29:00Z</dcterms:created>
  <dcterms:modified xsi:type="dcterms:W3CDTF">2015-10-14T15:03:00Z</dcterms:modified>
</cp:coreProperties>
</file>